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E7" w:rsidRPr="00875861" w:rsidRDefault="001235E7" w:rsidP="001235E7">
      <w:pPr>
        <w:pStyle w:val="Akapitzlist"/>
        <w:spacing w:after="120"/>
        <w:ind w:left="4956"/>
        <w:jc w:val="center"/>
        <w:rPr>
          <w:rFonts w:ascii="Arial" w:hAnsi="Arial" w:cs="Arial"/>
          <w:i/>
          <w:iCs/>
          <w:sz w:val="28"/>
          <w:szCs w:val="36"/>
          <w:lang w:eastAsia="ar-SA"/>
        </w:rPr>
      </w:pP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PROJEKT Nr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1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br/>
        <w:t xml:space="preserve">z dnia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11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</w:t>
      </w:r>
      <w:r>
        <w:rPr>
          <w:rFonts w:ascii="Arial" w:hAnsi="Arial" w:cs="Arial"/>
          <w:i/>
          <w:iCs/>
          <w:sz w:val="28"/>
          <w:szCs w:val="36"/>
          <w:lang w:eastAsia="ar-SA"/>
        </w:rPr>
        <w:t xml:space="preserve">października 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>201</w:t>
      </w:r>
      <w:r>
        <w:rPr>
          <w:rFonts w:ascii="Arial" w:hAnsi="Arial" w:cs="Arial"/>
          <w:i/>
          <w:iCs/>
          <w:sz w:val="28"/>
          <w:szCs w:val="36"/>
          <w:lang w:eastAsia="ar-SA"/>
        </w:rPr>
        <w:t>7</w:t>
      </w:r>
      <w:r w:rsidRPr="00875861">
        <w:rPr>
          <w:rFonts w:ascii="Arial" w:hAnsi="Arial" w:cs="Arial"/>
          <w:i/>
          <w:iCs/>
          <w:sz w:val="28"/>
          <w:szCs w:val="36"/>
          <w:lang w:eastAsia="ar-SA"/>
        </w:rPr>
        <w:t xml:space="preserve"> r.</w:t>
      </w:r>
    </w:p>
    <w:p w:rsidR="001235E7" w:rsidRPr="00AC1FB9" w:rsidRDefault="001235E7" w:rsidP="001235E7">
      <w:pPr>
        <w:spacing w:after="120"/>
        <w:jc w:val="center"/>
        <w:rPr>
          <w:rFonts w:ascii="Arial" w:hAnsi="Arial" w:cs="Arial"/>
          <w:b/>
          <w:bCs/>
          <w:sz w:val="40"/>
        </w:rPr>
      </w:pPr>
      <w:r w:rsidRPr="00AC1FB9">
        <w:rPr>
          <w:rFonts w:ascii="Arial" w:hAnsi="Arial" w:cs="Arial"/>
          <w:b/>
          <w:bCs/>
          <w:sz w:val="40"/>
        </w:rPr>
        <w:t>UCHWAŁA Nr ............/........</w:t>
      </w:r>
    </w:p>
    <w:p w:rsidR="001235E7" w:rsidRPr="00AC1FB9" w:rsidRDefault="001235E7" w:rsidP="001235E7">
      <w:pPr>
        <w:spacing w:after="120"/>
        <w:jc w:val="center"/>
        <w:rPr>
          <w:rFonts w:ascii="Arial" w:hAnsi="Arial" w:cs="Arial"/>
          <w:b/>
          <w:bCs/>
          <w:sz w:val="32"/>
        </w:rPr>
      </w:pPr>
      <w:r w:rsidRPr="00AC1FB9">
        <w:rPr>
          <w:rFonts w:ascii="Arial" w:hAnsi="Arial" w:cs="Arial"/>
          <w:b/>
          <w:bCs/>
          <w:sz w:val="32"/>
        </w:rPr>
        <w:t>RADY GMINY KRZYWCZA</w:t>
      </w:r>
    </w:p>
    <w:p w:rsidR="001235E7" w:rsidRPr="00AC1FB9" w:rsidRDefault="001235E7" w:rsidP="001235E7">
      <w:pPr>
        <w:spacing w:after="120"/>
        <w:jc w:val="center"/>
        <w:rPr>
          <w:rFonts w:ascii="Arial" w:hAnsi="Arial" w:cs="Arial"/>
          <w:b/>
          <w:bCs/>
          <w:sz w:val="30"/>
        </w:rPr>
      </w:pPr>
      <w:r w:rsidRPr="00AC1FB9">
        <w:rPr>
          <w:rFonts w:ascii="Arial" w:hAnsi="Arial" w:cs="Arial"/>
          <w:b/>
          <w:bCs/>
          <w:sz w:val="30"/>
        </w:rPr>
        <w:t>z dnia ............................. r.</w:t>
      </w:r>
    </w:p>
    <w:p w:rsidR="007B6CCC" w:rsidRDefault="007B6CCC" w:rsidP="007B6CCC">
      <w:pPr>
        <w:spacing w:after="120"/>
        <w:jc w:val="center"/>
        <w:rPr>
          <w:rFonts w:ascii="Arial" w:eastAsia="Times New Roman" w:hAnsi="Arial" w:cs="Arial"/>
          <w:b/>
          <w:sz w:val="28"/>
        </w:rPr>
      </w:pPr>
      <w:r>
        <w:rPr>
          <w:rFonts w:ascii="Arial" w:eastAsia="Times New Roman" w:hAnsi="Arial" w:cs="Arial"/>
          <w:b/>
          <w:sz w:val="28"/>
        </w:rPr>
        <w:t>w sprawie wprowadzenia zmian w budżecie gminy na 2017 rok</w:t>
      </w:r>
    </w:p>
    <w:p w:rsidR="007B6CCC" w:rsidRDefault="007B6CCC" w:rsidP="007B6CCC">
      <w:pPr>
        <w:rPr>
          <w:rFonts w:ascii="Arial" w:eastAsia="Times New Roman" w:hAnsi="Arial" w:cs="Arial"/>
          <w:sz w:val="20"/>
        </w:rPr>
      </w:pPr>
    </w:p>
    <w:p w:rsidR="00390F24" w:rsidRDefault="00390F24" w:rsidP="007B6CCC">
      <w:pPr>
        <w:rPr>
          <w:rFonts w:ascii="Arial" w:eastAsia="Times New Roman" w:hAnsi="Arial" w:cs="Arial"/>
          <w:sz w:val="20"/>
        </w:rPr>
      </w:pPr>
    </w:p>
    <w:p w:rsidR="007B6CCC" w:rsidRPr="001235E7" w:rsidRDefault="007B6CCC" w:rsidP="001235E7">
      <w:pPr>
        <w:pStyle w:val="Tekstpodstawowy21"/>
        <w:rPr>
          <w:szCs w:val="24"/>
        </w:rPr>
      </w:pPr>
      <w:r w:rsidRPr="001235E7">
        <w:rPr>
          <w:sz w:val="28"/>
        </w:rPr>
        <w:tab/>
      </w:r>
      <w:r w:rsidRPr="001235E7">
        <w:rPr>
          <w:szCs w:val="24"/>
        </w:rPr>
        <w:t>Działając na podstawie art. 18 ust. 2 pkt 4 ustawy z dnia 8 marca 1990 r. o samorządzie gminnym (</w:t>
      </w:r>
      <w:r w:rsidR="001235E7" w:rsidRPr="001235E7">
        <w:rPr>
          <w:szCs w:val="24"/>
        </w:rPr>
        <w:t xml:space="preserve">tekst jednolity </w:t>
      </w:r>
      <w:r w:rsidRPr="001235E7">
        <w:rPr>
          <w:szCs w:val="24"/>
        </w:rPr>
        <w:t>Dz.U. z 201</w:t>
      </w:r>
      <w:r w:rsidR="000405AD">
        <w:rPr>
          <w:szCs w:val="24"/>
        </w:rPr>
        <w:t>7</w:t>
      </w:r>
      <w:r w:rsidRPr="001235E7">
        <w:rPr>
          <w:szCs w:val="24"/>
        </w:rPr>
        <w:t xml:space="preserve"> r. poz. </w:t>
      </w:r>
      <w:r w:rsidR="000405AD">
        <w:rPr>
          <w:szCs w:val="24"/>
        </w:rPr>
        <w:t>18</w:t>
      </w:r>
      <w:bookmarkStart w:id="0" w:name="_GoBack"/>
      <w:bookmarkEnd w:id="0"/>
      <w:r w:rsidR="000405AD">
        <w:rPr>
          <w:szCs w:val="24"/>
        </w:rPr>
        <w:t>75</w:t>
      </w:r>
      <w:r w:rsidRPr="001235E7">
        <w:rPr>
          <w:szCs w:val="24"/>
        </w:rPr>
        <w:t>), art.</w:t>
      </w:r>
      <w:r w:rsidR="001235E7" w:rsidRPr="001235E7">
        <w:rPr>
          <w:szCs w:val="24"/>
        </w:rPr>
        <w:t> </w:t>
      </w:r>
      <w:r w:rsidRPr="001235E7">
        <w:rPr>
          <w:szCs w:val="24"/>
        </w:rPr>
        <w:t>211 ustawy z dnia 27 sierpnia 2009 r. o finansach publicznych (</w:t>
      </w:r>
      <w:r w:rsidR="001235E7" w:rsidRPr="001235E7">
        <w:rPr>
          <w:szCs w:val="24"/>
        </w:rPr>
        <w:t>tekst</w:t>
      </w:r>
      <w:r w:rsidR="001235E7">
        <w:rPr>
          <w:szCs w:val="24"/>
        </w:rPr>
        <w:t> </w:t>
      </w:r>
      <w:r w:rsidR="001235E7" w:rsidRPr="001235E7">
        <w:rPr>
          <w:szCs w:val="24"/>
        </w:rPr>
        <w:t xml:space="preserve">jednolity </w:t>
      </w:r>
      <w:r w:rsidRPr="001235E7">
        <w:rPr>
          <w:szCs w:val="24"/>
        </w:rPr>
        <w:t>Dz.U. z 2016 r. poz. 1870</w:t>
      </w:r>
      <w:r w:rsidR="001235E7" w:rsidRPr="001235E7">
        <w:rPr>
          <w:szCs w:val="24"/>
        </w:rPr>
        <w:t>,</w:t>
      </w:r>
      <w:r w:rsidRPr="001235E7">
        <w:rPr>
          <w:szCs w:val="24"/>
        </w:rPr>
        <w:t xml:space="preserve"> z </w:t>
      </w:r>
      <w:proofErr w:type="spellStart"/>
      <w:r w:rsidRPr="001235E7">
        <w:rPr>
          <w:szCs w:val="24"/>
        </w:rPr>
        <w:t>późn</w:t>
      </w:r>
      <w:proofErr w:type="spellEnd"/>
      <w:r w:rsidRPr="001235E7">
        <w:rPr>
          <w:szCs w:val="24"/>
        </w:rPr>
        <w:t>.</w:t>
      </w:r>
      <w:r w:rsidR="001235E7" w:rsidRPr="001235E7">
        <w:rPr>
          <w:szCs w:val="24"/>
        </w:rPr>
        <w:t xml:space="preserve"> </w:t>
      </w:r>
      <w:r w:rsidRPr="001235E7">
        <w:rPr>
          <w:szCs w:val="24"/>
        </w:rPr>
        <w:t>zm</w:t>
      </w:r>
      <w:r w:rsidR="001235E7" w:rsidRPr="001235E7">
        <w:rPr>
          <w:szCs w:val="24"/>
        </w:rPr>
        <w:t>.</w:t>
      </w:r>
      <w:r w:rsidRPr="001235E7">
        <w:rPr>
          <w:szCs w:val="24"/>
        </w:rPr>
        <w:t>)</w:t>
      </w:r>
    </w:p>
    <w:p w:rsidR="001235E7" w:rsidRPr="001235E7" w:rsidRDefault="001235E7" w:rsidP="001235E7">
      <w:pPr>
        <w:pStyle w:val="Tekstpodstawowy21"/>
        <w:rPr>
          <w:sz w:val="16"/>
          <w:szCs w:val="24"/>
        </w:rPr>
      </w:pPr>
    </w:p>
    <w:p w:rsidR="007B6CCC" w:rsidRDefault="007B6CCC" w:rsidP="001235E7">
      <w:pPr>
        <w:jc w:val="center"/>
        <w:rPr>
          <w:rFonts w:ascii="Arial" w:eastAsia="Times New Roman" w:hAnsi="Arial" w:cs="Arial"/>
          <w:b/>
          <w:sz w:val="26"/>
        </w:rPr>
      </w:pPr>
      <w:r>
        <w:rPr>
          <w:rFonts w:ascii="Arial" w:eastAsia="Times New Roman" w:hAnsi="Arial" w:cs="Arial"/>
          <w:b/>
          <w:sz w:val="26"/>
        </w:rPr>
        <w:t>uchwala</w:t>
      </w:r>
      <w:r w:rsidR="001235E7">
        <w:rPr>
          <w:rFonts w:ascii="Arial" w:eastAsia="Times New Roman" w:hAnsi="Arial" w:cs="Arial"/>
          <w:b/>
          <w:sz w:val="26"/>
        </w:rPr>
        <w:t xml:space="preserve"> się</w:t>
      </w:r>
      <w:r>
        <w:rPr>
          <w:rFonts w:ascii="Arial" w:eastAsia="Times New Roman" w:hAnsi="Arial" w:cs="Arial"/>
          <w:b/>
          <w:sz w:val="26"/>
        </w:rPr>
        <w:t>, co następuje:</w:t>
      </w:r>
    </w:p>
    <w:p w:rsidR="001235E7" w:rsidRDefault="001235E7" w:rsidP="001235E7">
      <w:pPr>
        <w:rPr>
          <w:rFonts w:ascii="Arial" w:eastAsia="Times New Roman" w:hAnsi="Arial" w:cs="Arial"/>
          <w:sz w:val="20"/>
        </w:rPr>
      </w:pPr>
    </w:p>
    <w:p w:rsidR="00390F24" w:rsidRPr="00390F24" w:rsidRDefault="00390F24" w:rsidP="001235E7">
      <w:pPr>
        <w:rPr>
          <w:rFonts w:ascii="Arial" w:eastAsia="Times New Roman" w:hAnsi="Arial" w:cs="Arial"/>
          <w:sz w:val="20"/>
        </w:rPr>
      </w:pPr>
    </w:p>
    <w:p w:rsidR="007B6CCC" w:rsidRPr="001235E7" w:rsidRDefault="007B6CCC" w:rsidP="001235E7">
      <w:pPr>
        <w:jc w:val="center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§ 1:</w:t>
      </w:r>
    </w:p>
    <w:p w:rsidR="007B6CCC" w:rsidRPr="00390F24" w:rsidRDefault="007B6CCC" w:rsidP="001235E7">
      <w:pPr>
        <w:tabs>
          <w:tab w:val="left" w:pos="2160"/>
        </w:tabs>
        <w:rPr>
          <w:rFonts w:ascii="Arial" w:eastAsia="Times New Roman" w:hAnsi="Arial" w:cs="Arial"/>
          <w:sz w:val="16"/>
        </w:rPr>
      </w:pPr>
    </w:p>
    <w:p w:rsidR="007B6CCC" w:rsidRPr="001235E7" w:rsidRDefault="007B6CCC" w:rsidP="001235E7">
      <w:pPr>
        <w:pStyle w:val="Akapitzlist"/>
        <w:numPr>
          <w:ilvl w:val="0"/>
          <w:numId w:val="3"/>
        </w:numPr>
        <w:ind w:left="567" w:hanging="567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W dochodach budżetowych wprowadza się następujące zmiany:</w:t>
      </w:r>
    </w:p>
    <w:p w:rsidR="001235E7" w:rsidRPr="001235E7" w:rsidRDefault="001235E7" w:rsidP="001235E7">
      <w:pPr>
        <w:tabs>
          <w:tab w:val="left" w:pos="2160"/>
        </w:tabs>
        <w:rPr>
          <w:rFonts w:ascii="Arial" w:eastAsia="Times New Roman" w:hAnsi="Arial" w:cs="Arial"/>
        </w:rPr>
      </w:pP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10"/>
        <w:gridCol w:w="983"/>
        <w:gridCol w:w="994"/>
        <w:gridCol w:w="4961"/>
        <w:gridCol w:w="8"/>
        <w:gridCol w:w="1534"/>
        <w:gridCol w:w="18"/>
      </w:tblGrid>
      <w:tr w:rsidR="001235E7" w:rsidRPr="00EA30B4" w:rsidTr="00D63391">
        <w:trPr>
          <w:trHeight w:val="415"/>
        </w:trPr>
        <w:tc>
          <w:tcPr>
            <w:tcW w:w="592" w:type="dxa"/>
            <w:shd w:val="clear" w:color="auto" w:fill="auto"/>
            <w:vAlign w:val="center"/>
          </w:tcPr>
          <w:p w:rsidR="001235E7" w:rsidRPr="00EA30B4" w:rsidRDefault="001235E7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1235E7" w:rsidRPr="00EA30B4" w:rsidRDefault="001235E7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1235E7" w:rsidRPr="00EA30B4" w:rsidRDefault="001235E7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235E7" w:rsidRPr="00EA30B4" w:rsidRDefault="001235E7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1235E7" w:rsidRPr="00EA30B4" w:rsidRDefault="001235E7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Kwota</w:t>
            </w: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600</w:t>
            </w:r>
          </w:p>
        </w:tc>
        <w:tc>
          <w:tcPr>
            <w:tcW w:w="983" w:type="dxa"/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shd w:val="clear" w:color="auto" w:fill="auto"/>
            <w:vAlign w:val="center"/>
          </w:tcPr>
          <w:p w:rsidR="003A158D" w:rsidRPr="00EA30B4" w:rsidRDefault="003A158D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Transport i łączność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140 000,00</w:t>
            </w: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60078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58D" w:rsidRPr="00EA30B4" w:rsidRDefault="003A158D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Usuwanie skutków klęsk żywiołowych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140 000,00</w:t>
            </w: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6330</w:t>
            </w:r>
          </w:p>
        </w:tc>
        <w:tc>
          <w:tcPr>
            <w:tcW w:w="49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 xml:space="preserve">Dotacje celowe otrzymane z budżetu państwa </w:t>
            </w:r>
            <w:r w:rsidR="00D63391" w:rsidRPr="00EA30B4">
              <w:rPr>
                <w:rFonts w:ascii="Arial" w:hAnsi="Arial" w:cs="Arial"/>
                <w:color w:val="000000"/>
                <w:sz w:val="22"/>
                <w:szCs w:val="20"/>
              </w:rPr>
              <w:br/>
            </w: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na realizację inwestycji i zakupów inwestycyjnych własnych gmin (związków gmin, związków powiatowo-gminnych)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140 000,00</w:t>
            </w:r>
          </w:p>
        </w:tc>
      </w:tr>
      <w:tr w:rsidR="00D63391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63391" w:rsidRPr="00EA30B4" w:rsidRDefault="00D63391" w:rsidP="00D633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 xml:space="preserve">dotacja celowa na realizacje zadania pn.: „Przebudowa drogi nr 1 16240 R w km 0+742-1+271 dz. nr </w:t>
            </w:r>
            <w:proofErr w:type="spellStart"/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ewid</w:t>
            </w:r>
            <w:proofErr w:type="spellEnd"/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. 95 w miejscowości Kupna”</w:t>
            </w:r>
          </w:p>
        </w:tc>
        <w:tc>
          <w:tcPr>
            <w:tcW w:w="1534" w:type="dxa"/>
            <w:tcBorders>
              <w:top w:val="nil"/>
            </w:tcBorders>
            <w:shd w:val="clear" w:color="auto" w:fill="auto"/>
            <w:vAlign w:val="bottom"/>
          </w:tcPr>
          <w:p w:rsidR="00D63391" w:rsidRPr="00EA30B4" w:rsidRDefault="00D63391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758</w:t>
            </w:r>
          </w:p>
        </w:tc>
        <w:tc>
          <w:tcPr>
            <w:tcW w:w="983" w:type="dxa"/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shd w:val="clear" w:color="auto" w:fill="auto"/>
            <w:vAlign w:val="center"/>
          </w:tcPr>
          <w:p w:rsidR="003A158D" w:rsidRPr="00EA30B4" w:rsidRDefault="003A158D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Różne rozliczenia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68 204,83</w:t>
            </w: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75814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58D" w:rsidRPr="00EA30B4" w:rsidRDefault="003A158D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Różne rozliczenia finansowe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68 204,83</w:t>
            </w:r>
          </w:p>
        </w:tc>
      </w:tr>
      <w:tr w:rsidR="001235E7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3A158D" w:rsidRPr="00EA30B4" w:rsidRDefault="003A158D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2030</w:t>
            </w:r>
          </w:p>
        </w:tc>
        <w:tc>
          <w:tcPr>
            <w:tcW w:w="4969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 xml:space="preserve">Dotacje celowe otrzymane z budżetu państwa </w:t>
            </w:r>
            <w:r w:rsidR="00D63391" w:rsidRPr="00EA30B4">
              <w:rPr>
                <w:rFonts w:ascii="Arial" w:hAnsi="Arial" w:cs="Arial"/>
                <w:color w:val="000000"/>
                <w:sz w:val="22"/>
                <w:szCs w:val="20"/>
              </w:rPr>
              <w:br/>
            </w: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na realizację własnych zadań bieżących gmin (związków gmin, związków powiatowo-gminnych)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3A158D" w:rsidRPr="00EA30B4" w:rsidRDefault="003A158D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68 204,83</w:t>
            </w:r>
          </w:p>
        </w:tc>
      </w:tr>
      <w:tr w:rsidR="00D63391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602" w:type="dxa"/>
            <w:gridSpan w:val="2"/>
            <w:tcBorders>
              <w:top w:val="nil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83" w:type="dxa"/>
            <w:tcBorders>
              <w:top w:val="nil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D63391" w:rsidRPr="00EA30B4" w:rsidRDefault="00D63391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  <w:tc>
          <w:tcPr>
            <w:tcW w:w="4969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D63391" w:rsidRPr="00EA30B4" w:rsidRDefault="00D63391" w:rsidP="00D6339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zwrot części wydatków wykonanych w ramach funduszu sołeckiego w 2016 r.</w:t>
            </w:r>
          </w:p>
        </w:tc>
        <w:tc>
          <w:tcPr>
            <w:tcW w:w="1534" w:type="dxa"/>
            <w:tcBorders>
              <w:top w:val="nil"/>
            </w:tcBorders>
            <w:shd w:val="clear" w:color="auto" w:fill="auto"/>
            <w:vAlign w:val="bottom"/>
          </w:tcPr>
          <w:p w:rsidR="00D63391" w:rsidRPr="00EA30B4" w:rsidRDefault="00D63391" w:rsidP="00D6339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</w:tc>
      </w:tr>
      <w:tr w:rsidR="00F021A9" w:rsidRPr="00EA30B4" w:rsidTr="00D63391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8" w:type="dxa"/>
        </w:trPr>
        <w:tc>
          <w:tcPr>
            <w:tcW w:w="7548" w:type="dxa"/>
            <w:gridSpan w:val="6"/>
            <w:shd w:val="clear" w:color="auto" w:fill="auto"/>
            <w:vAlign w:val="center"/>
          </w:tcPr>
          <w:p w:rsidR="00F021A9" w:rsidRPr="00EA30B4" w:rsidRDefault="00D63391" w:rsidP="00D6339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Pr="00EA30B4">
              <w:rPr>
                <w:rFonts w:ascii="Arial" w:hAnsi="Arial" w:cs="Arial"/>
                <w:b/>
                <w:sz w:val="22"/>
                <w:szCs w:val="20"/>
              </w:rPr>
              <w:tab/>
            </w:r>
            <w:r w:rsidR="00F021A9" w:rsidRPr="00EA30B4">
              <w:rPr>
                <w:rFonts w:ascii="Arial" w:hAnsi="Arial" w:cs="Arial"/>
                <w:b/>
                <w:sz w:val="22"/>
                <w:szCs w:val="20"/>
              </w:rPr>
              <w:t>Razem</w:t>
            </w:r>
            <w:r w:rsidR="00EE4B98" w:rsidRPr="00EA30B4">
              <w:rPr>
                <w:rFonts w:ascii="Arial" w:hAnsi="Arial" w:cs="Arial"/>
                <w:b/>
                <w:sz w:val="22"/>
                <w:szCs w:val="20"/>
              </w:rPr>
              <w:t>: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0"/>
              </w:rPr>
              <w:t>208 204,83</w:t>
            </w:r>
          </w:p>
        </w:tc>
      </w:tr>
    </w:tbl>
    <w:p w:rsidR="007B6CCC" w:rsidRDefault="007B6CCC" w:rsidP="001235E7"/>
    <w:p w:rsidR="007B6CCC" w:rsidRPr="001235E7" w:rsidRDefault="007B6CCC" w:rsidP="001235E7">
      <w:pPr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t>Dochody wprowadzona na podstawie:</w:t>
      </w:r>
    </w:p>
    <w:p w:rsidR="00EE11DA" w:rsidRPr="001235E7" w:rsidRDefault="00EE11DA" w:rsidP="001235E7">
      <w:pPr>
        <w:numPr>
          <w:ilvl w:val="0"/>
          <w:numId w:val="4"/>
        </w:numPr>
        <w:tabs>
          <w:tab w:val="left" w:pos="2160"/>
        </w:tabs>
        <w:ind w:left="360"/>
        <w:jc w:val="both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Pisma F-VI.3111.1.124.2017 Podkarpackiego Urzędu Wojewódzkiego w</w:t>
      </w:r>
      <w:r w:rsidR="001235E7" w:rsidRPr="001235E7">
        <w:rPr>
          <w:rFonts w:ascii="Arial" w:eastAsia="Times New Roman" w:hAnsi="Arial" w:cs="Arial"/>
          <w:sz w:val="26"/>
        </w:rPr>
        <w:t> </w:t>
      </w:r>
      <w:r w:rsidRPr="001235E7">
        <w:rPr>
          <w:rFonts w:ascii="Arial" w:eastAsia="Times New Roman" w:hAnsi="Arial" w:cs="Arial"/>
          <w:sz w:val="26"/>
        </w:rPr>
        <w:t>Rzeszowie z dnia 17.08.2017 r.,</w:t>
      </w:r>
    </w:p>
    <w:p w:rsidR="007B6CCC" w:rsidRPr="001235E7" w:rsidRDefault="00F021A9" w:rsidP="001235E7">
      <w:pPr>
        <w:numPr>
          <w:ilvl w:val="0"/>
          <w:numId w:val="4"/>
        </w:numPr>
        <w:tabs>
          <w:tab w:val="left" w:pos="2160"/>
        </w:tabs>
        <w:ind w:left="360"/>
        <w:jc w:val="both"/>
        <w:rPr>
          <w:rFonts w:ascii="Arial" w:eastAsia="Times New Roman" w:hAnsi="Arial" w:cs="Arial"/>
          <w:sz w:val="26"/>
        </w:rPr>
      </w:pPr>
      <w:r w:rsidRPr="001235E7">
        <w:rPr>
          <w:rFonts w:ascii="Arial" w:hAnsi="Arial" w:cs="Arial"/>
          <w:sz w:val="26"/>
        </w:rPr>
        <w:t>Promesy nr ………</w:t>
      </w:r>
      <w:r w:rsidR="00D63391">
        <w:rPr>
          <w:rFonts w:ascii="Arial" w:hAnsi="Arial" w:cs="Arial"/>
          <w:sz w:val="26"/>
        </w:rPr>
        <w:t xml:space="preserve"> </w:t>
      </w:r>
      <w:r w:rsidR="007B6CCC" w:rsidRPr="001235E7">
        <w:rPr>
          <w:rFonts w:ascii="Arial" w:hAnsi="Arial" w:cs="Arial"/>
          <w:sz w:val="26"/>
        </w:rPr>
        <w:t xml:space="preserve">Ministra </w:t>
      </w:r>
      <w:r w:rsidRPr="001235E7">
        <w:rPr>
          <w:rFonts w:ascii="Arial" w:hAnsi="Arial" w:cs="Arial"/>
          <w:sz w:val="26"/>
        </w:rPr>
        <w:t>Spraw Wewnętrznych i Administracji z dnia</w:t>
      </w:r>
      <w:r w:rsidR="00D63391">
        <w:rPr>
          <w:rFonts w:ascii="Arial" w:hAnsi="Arial" w:cs="Arial"/>
          <w:sz w:val="26"/>
        </w:rPr>
        <w:t xml:space="preserve"> …</w:t>
      </w:r>
    </w:p>
    <w:p w:rsidR="007B6CCC" w:rsidRPr="001235E7" w:rsidRDefault="007B6CCC" w:rsidP="001235E7">
      <w:pPr>
        <w:pStyle w:val="Akapitzlist"/>
        <w:numPr>
          <w:ilvl w:val="0"/>
          <w:numId w:val="3"/>
        </w:numPr>
        <w:ind w:left="567" w:hanging="567"/>
        <w:rPr>
          <w:rFonts w:ascii="Arial" w:hAnsi="Arial" w:cs="Arial"/>
          <w:sz w:val="26"/>
        </w:rPr>
      </w:pPr>
      <w:r w:rsidRPr="001235E7">
        <w:rPr>
          <w:rFonts w:ascii="Arial" w:hAnsi="Arial" w:cs="Arial"/>
          <w:sz w:val="26"/>
        </w:rPr>
        <w:lastRenderedPageBreak/>
        <w:t xml:space="preserve">W </w:t>
      </w:r>
      <w:r w:rsidRPr="001235E7">
        <w:rPr>
          <w:rFonts w:ascii="Arial" w:eastAsia="Times New Roman" w:hAnsi="Arial" w:cs="Arial"/>
          <w:sz w:val="26"/>
        </w:rPr>
        <w:t>wydatkach</w:t>
      </w:r>
      <w:r w:rsidRPr="001235E7">
        <w:rPr>
          <w:rFonts w:ascii="Arial" w:hAnsi="Arial" w:cs="Arial"/>
          <w:sz w:val="26"/>
        </w:rPr>
        <w:t xml:space="preserve"> budżetowych wprowadza się następujące zmiany:</w:t>
      </w:r>
    </w:p>
    <w:p w:rsidR="007A3EAF" w:rsidRDefault="007A3EAF" w:rsidP="001235E7">
      <w:pPr>
        <w:rPr>
          <w:rFonts w:ascii="Arial" w:hAnsi="Arial" w:cs="Arial"/>
        </w:rPr>
      </w:pPr>
    </w:p>
    <w:tbl>
      <w:tblPr>
        <w:tblW w:w="0" w:type="auto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92"/>
        <w:gridCol w:w="10"/>
        <w:gridCol w:w="983"/>
        <w:gridCol w:w="994"/>
        <w:gridCol w:w="4969"/>
        <w:gridCol w:w="1534"/>
        <w:gridCol w:w="26"/>
      </w:tblGrid>
      <w:tr w:rsidR="007A3EAF" w:rsidRPr="00EA30B4" w:rsidTr="00EA30B4">
        <w:tc>
          <w:tcPr>
            <w:tcW w:w="592" w:type="dxa"/>
            <w:shd w:val="clear" w:color="auto" w:fill="auto"/>
            <w:vAlign w:val="center"/>
          </w:tcPr>
          <w:p w:rsidR="007A3EAF" w:rsidRPr="00EA30B4" w:rsidRDefault="007A3EAF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7A3EAF" w:rsidRPr="00EA30B4" w:rsidRDefault="007A3EAF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7A3EAF" w:rsidRPr="00EA30B4" w:rsidRDefault="007A3EAF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7A3EAF" w:rsidRPr="00EA30B4" w:rsidRDefault="007A3EAF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Treść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7A3EAF" w:rsidRPr="00EA30B4" w:rsidRDefault="007A3EAF" w:rsidP="006D5F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color w:val="000000"/>
                <w:sz w:val="22"/>
                <w:szCs w:val="22"/>
              </w:rPr>
              <w:t>Kwota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010</w:t>
            </w:r>
          </w:p>
        </w:tc>
        <w:tc>
          <w:tcPr>
            <w:tcW w:w="983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Rolnictwo i łowiectwo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- 17 600,00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01042</w:t>
            </w: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Wyłączenie z produkcji gruntów rolnych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- 17 600,00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- 17 600,00</w:t>
            </w:r>
          </w:p>
        </w:tc>
      </w:tr>
      <w:tr w:rsidR="00EA30B4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EA30B4" w:rsidRPr="00EA30B4" w:rsidRDefault="00EA30B4" w:rsidP="00EA30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0"/>
              </w:rPr>
              <w:t>zmniejszenie</w:t>
            </w: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 xml:space="preserve"> wydatków na realizację zadania pn.: „Budowa i modernizacja dróg dojazdowych do gruntów rolnych, w obrębach: Bachów dz. nr </w:t>
            </w:r>
            <w:proofErr w:type="spellStart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ewid</w:t>
            </w:r>
            <w:proofErr w:type="spellEnd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 xml:space="preserve">. 1520, Ruszelczyce dz. o nr </w:t>
            </w:r>
            <w:proofErr w:type="spellStart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ewid</w:t>
            </w:r>
            <w:proofErr w:type="spellEnd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. 449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600</w:t>
            </w:r>
          </w:p>
        </w:tc>
        <w:tc>
          <w:tcPr>
            <w:tcW w:w="983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Transport i łączność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172 600,83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Drogi publiczne gminne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31 100,83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4170</w:t>
            </w: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Wynagrodzenia bezosobowe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- 1 500,00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4969" w:type="dxa"/>
            <w:tcBorders>
              <w:bottom w:val="nil"/>
            </w:tcBorders>
            <w:shd w:val="clear" w:color="auto" w:fill="auto"/>
            <w:vAlign w:val="center"/>
          </w:tcPr>
          <w:p w:rsidR="00F021A9" w:rsidRPr="00EA30B4" w:rsidRDefault="00F021A9" w:rsidP="00916B2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17 600,00</w:t>
            </w:r>
          </w:p>
        </w:tc>
      </w:tr>
      <w:tr w:rsidR="00EA30B4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A30B4" w:rsidRPr="00EA30B4" w:rsidRDefault="00EA30B4" w:rsidP="00EA30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zakup materiałów na bieżące utrzymanie dróg gminnych</w:t>
            </w:r>
          </w:p>
        </w:tc>
        <w:tc>
          <w:tcPr>
            <w:tcW w:w="153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6060</w:t>
            </w:r>
          </w:p>
        </w:tc>
        <w:tc>
          <w:tcPr>
            <w:tcW w:w="4969" w:type="dxa"/>
            <w:tcBorders>
              <w:bottom w:val="nil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Wydatki na zakupy inwestycyjne jednostek budżetowych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15 000,83</w:t>
            </w:r>
          </w:p>
        </w:tc>
      </w:tr>
      <w:tr w:rsidR="00EA30B4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nil"/>
            </w:tcBorders>
            <w:shd w:val="clear" w:color="auto" w:fill="auto"/>
            <w:vAlign w:val="center"/>
          </w:tcPr>
          <w:p w:rsidR="00EA30B4" w:rsidRPr="00EA30B4" w:rsidRDefault="00EA30B4" w:rsidP="00EA30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zakup sprzętu stanowiącego wyposażenie ciągnika gminnego (pług, piaskarka, opony)</w:t>
            </w:r>
          </w:p>
        </w:tc>
        <w:tc>
          <w:tcPr>
            <w:tcW w:w="1534" w:type="dxa"/>
            <w:tcBorders>
              <w:top w:val="nil"/>
            </w:tcBorders>
            <w:shd w:val="clear" w:color="auto" w:fill="auto"/>
            <w:vAlign w:val="bottom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60078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Usuwanie skutków klęsk żywiołowych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140 000,00</w:t>
            </w: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6050</w:t>
            </w:r>
          </w:p>
        </w:tc>
        <w:tc>
          <w:tcPr>
            <w:tcW w:w="4969" w:type="dxa"/>
            <w:tcBorders>
              <w:bottom w:val="nil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Wydatki inwestycyjne jednostek budżetowych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140 000,00</w:t>
            </w:r>
          </w:p>
        </w:tc>
      </w:tr>
      <w:tr w:rsidR="00EA30B4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nil"/>
            </w:tcBorders>
            <w:shd w:val="clear" w:color="auto" w:fill="auto"/>
            <w:vAlign w:val="center"/>
          </w:tcPr>
          <w:p w:rsidR="00EA30B4" w:rsidRPr="00EA30B4" w:rsidRDefault="00EA30B4" w:rsidP="00EA30B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realizacja zadania pn.: „Przebudowa drogi nr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 xml:space="preserve">16240 R w km 0+742-1+271 dz. nr </w:t>
            </w:r>
            <w:proofErr w:type="spellStart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ewid</w:t>
            </w:r>
            <w:proofErr w:type="spellEnd"/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. 95 w miejscowości Kupna”</w:t>
            </w:r>
          </w:p>
        </w:tc>
        <w:tc>
          <w:tcPr>
            <w:tcW w:w="1534" w:type="dxa"/>
            <w:tcBorders>
              <w:top w:val="nil"/>
            </w:tcBorders>
            <w:shd w:val="clear" w:color="auto" w:fill="auto"/>
            <w:vAlign w:val="bottom"/>
          </w:tcPr>
          <w:p w:rsidR="00EA30B4" w:rsidRPr="00EA30B4" w:rsidRDefault="00EA30B4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60095</w:t>
            </w: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Pozostała działalność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1 500,00</w:t>
            </w:r>
          </w:p>
        </w:tc>
      </w:tr>
      <w:tr w:rsidR="00F021A9" w:rsidRPr="00EA30B4" w:rsidTr="00390F2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4210</w:t>
            </w: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Zakup materiałów i wyposażenia</w:t>
            </w:r>
          </w:p>
          <w:p w:rsidR="00F021A9" w:rsidRPr="00EA30B4" w:rsidRDefault="00F021A9" w:rsidP="00390F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 xml:space="preserve">zakup materiałów do bieżącego utrzymania przystanków gminnych 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1 500,00</w:t>
            </w:r>
          </w:p>
        </w:tc>
      </w:tr>
      <w:tr w:rsidR="00F021A9" w:rsidRPr="00EA30B4" w:rsidTr="00390F2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754</w:t>
            </w:r>
          </w:p>
        </w:tc>
        <w:tc>
          <w:tcPr>
            <w:tcW w:w="983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Bezpieczeństwo publiczne i ochrona przeciwpożarowa</w:t>
            </w:r>
          </w:p>
        </w:tc>
        <w:tc>
          <w:tcPr>
            <w:tcW w:w="1534" w:type="dxa"/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806,00</w:t>
            </w:r>
          </w:p>
        </w:tc>
      </w:tr>
      <w:tr w:rsidR="00F021A9" w:rsidRPr="00EA30B4" w:rsidTr="00390F2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75412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Ochotnicze straże pożarne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806,00</w:t>
            </w:r>
          </w:p>
        </w:tc>
      </w:tr>
      <w:tr w:rsidR="00F021A9" w:rsidRPr="00EA30B4" w:rsidTr="00390F2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bottom w:val="nil"/>
            </w:tcBorders>
            <w:shd w:val="clear" w:color="auto" w:fill="auto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2820</w:t>
            </w:r>
          </w:p>
        </w:tc>
        <w:tc>
          <w:tcPr>
            <w:tcW w:w="4969" w:type="dxa"/>
            <w:tcBorders>
              <w:bottom w:val="nil"/>
            </w:tcBorders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Dotacja celowa z budżetu na finansowanie lub dofinansowanie zadań zleconych do realizacji stowarzyszeniom</w:t>
            </w:r>
          </w:p>
        </w:tc>
        <w:tc>
          <w:tcPr>
            <w:tcW w:w="1534" w:type="dxa"/>
            <w:tcBorders>
              <w:bottom w:val="nil"/>
            </w:tcBorders>
            <w:shd w:val="clear" w:color="auto" w:fill="auto"/>
            <w:vAlign w:val="bottom"/>
          </w:tcPr>
          <w:p w:rsidR="00F021A9" w:rsidRPr="00EA30B4" w:rsidRDefault="00F021A9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806,00</w:t>
            </w:r>
          </w:p>
        </w:tc>
      </w:tr>
      <w:tr w:rsidR="00390F24" w:rsidRPr="00EA30B4" w:rsidTr="00390F2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602" w:type="dxa"/>
            <w:gridSpan w:val="2"/>
            <w:tcBorders>
              <w:top w:val="nil"/>
            </w:tcBorders>
            <w:shd w:val="clear" w:color="auto" w:fill="auto"/>
          </w:tcPr>
          <w:p w:rsidR="00390F24" w:rsidRPr="00EA30B4" w:rsidRDefault="00390F2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</w:tcBorders>
            <w:shd w:val="clear" w:color="auto" w:fill="auto"/>
          </w:tcPr>
          <w:p w:rsidR="00390F24" w:rsidRPr="00EA30B4" w:rsidRDefault="00390F2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nil"/>
            </w:tcBorders>
            <w:shd w:val="clear" w:color="auto" w:fill="auto"/>
          </w:tcPr>
          <w:p w:rsidR="00390F24" w:rsidRPr="00EA30B4" w:rsidRDefault="00390F24" w:rsidP="00EA30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nil"/>
            </w:tcBorders>
            <w:shd w:val="clear" w:color="auto" w:fill="auto"/>
            <w:vAlign w:val="center"/>
          </w:tcPr>
          <w:p w:rsidR="00390F24" w:rsidRPr="00EA30B4" w:rsidRDefault="00390F24" w:rsidP="00390F24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41" w:hanging="24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dotacja celowa udzielana Ochotniczej Straży Pożarnej w Krzywczy na zakup sprzętu gaśniczego</w:t>
            </w:r>
          </w:p>
        </w:tc>
        <w:tc>
          <w:tcPr>
            <w:tcW w:w="1534" w:type="dxa"/>
            <w:tcBorders>
              <w:top w:val="nil"/>
            </w:tcBorders>
            <w:shd w:val="clear" w:color="auto" w:fill="auto"/>
            <w:vAlign w:val="bottom"/>
          </w:tcPr>
          <w:p w:rsidR="00390F24" w:rsidRPr="00EA30B4" w:rsidRDefault="00390F24" w:rsidP="00EA30B4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21A9" w:rsidRPr="00EA30B4" w:rsidTr="00EA30B4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26" w:type="dxa"/>
        </w:trPr>
        <w:tc>
          <w:tcPr>
            <w:tcW w:w="7548" w:type="dxa"/>
            <w:gridSpan w:val="5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ind w:right="566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F021A9" w:rsidRPr="00EA30B4" w:rsidRDefault="00F021A9" w:rsidP="00FA3FBC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A30B4">
              <w:rPr>
                <w:rFonts w:ascii="Arial" w:hAnsi="Arial" w:cs="Arial"/>
                <w:color w:val="000000"/>
                <w:sz w:val="22"/>
                <w:szCs w:val="22"/>
              </w:rPr>
              <w:t>155 806,83</w:t>
            </w:r>
          </w:p>
        </w:tc>
      </w:tr>
    </w:tbl>
    <w:p w:rsidR="007B6CCC" w:rsidRDefault="007B6CCC" w:rsidP="007B6CCC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390F24" w:rsidRDefault="00390F24" w:rsidP="007B6CCC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390F24" w:rsidRDefault="00390F24" w:rsidP="007B6CCC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390F24" w:rsidRDefault="00390F24" w:rsidP="007B6CCC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390F24" w:rsidRPr="00390F24" w:rsidRDefault="00390F24" w:rsidP="007B6CCC">
      <w:pPr>
        <w:tabs>
          <w:tab w:val="left" w:pos="7371"/>
          <w:tab w:val="decimal" w:pos="8647"/>
        </w:tabs>
        <w:rPr>
          <w:rFonts w:ascii="Arial" w:eastAsia="Times New Roman" w:hAnsi="Arial" w:cs="Arial"/>
          <w:sz w:val="20"/>
        </w:rPr>
      </w:pPr>
    </w:p>
    <w:p w:rsidR="007B6CCC" w:rsidRDefault="007B6CCC" w:rsidP="007B6CCC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color w:val="000000"/>
          <w:sz w:val="26"/>
        </w:rPr>
      </w:pPr>
      <w:r w:rsidRPr="001235E7">
        <w:rPr>
          <w:rFonts w:ascii="Arial" w:eastAsia="Times New Roman" w:hAnsi="Arial" w:cs="Arial"/>
          <w:color w:val="000000"/>
          <w:sz w:val="26"/>
        </w:rPr>
        <w:lastRenderedPageBreak/>
        <w:t>§ 2</w:t>
      </w:r>
      <w:r w:rsidR="00390F24">
        <w:rPr>
          <w:rFonts w:ascii="Arial" w:eastAsia="Times New Roman" w:hAnsi="Arial" w:cs="Arial"/>
          <w:color w:val="000000"/>
          <w:sz w:val="26"/>
        </w:rPr>
        <w:t>.</w:t>
      </w:r>
    </w:p>
    <w:p w:rsidR="00390F24" w:rsidRPr="00390F24" w:rsidRDefault="00390F24" w:rsidP="00390F24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  <w:sz w:val="16"/>
        </w:rPr>
      </w:pPr>
    </w:p>
    <w:p w:rsidR="007B6CCC" w:rsidRPr="001235E7" w:rsidRDefault="007B6CCC" w:rsidP="007B6CCC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Z</w:t>
      </w:r>
      <w:r w:rsidR="00EE4B98" w:rsidRPr="001235E7">
        <w:rPr>
          <w:rFonts w:ascii="Arial" w:eastAsia="Times New Roman" w:hAnsi="Arial" w:cs="Arial"/>
          <w:sz w:val="26"/>
        </w:rPr>
        <w:t xml:space="preserve">większa </w:t>
      </w:r>
      <w:r w:rsidRPr="001235E7">
        <w:rPr>
          <w:rFonts w:ascii="Arial" w:eastAsia="Times New Roman" w:hAnsi="Arial" w:cs="Arial"/>
          <w:sz w:val="26"/>
        </w:rPr>
        <w:t xml:space="preserve">się nadwyżkę </w:t>
      </w:r>
      <w:r w:rsidR="00EE4B98" w:rsidRPr="001235E7">
        <w:rPr>
          <w:rFonts w:ascii="Arial" w:eastAsia="Times New Roman" w:hAnsi="Arial" w:cs="Arial"/>
          <w:sz w:val="26"/>
        </w:rPr>
        <w:t>budżetu Gminy o kwotę 52 398,00</w:t>
      </w:r>
      <w:r w:rsidRPr="001235E7">
        <w:rPr>
          <w:rFonts w:ascii="Arial" w:eastAsia="Times New Roman" w:hAnsi="Arial" w:cs="Arial"/>
          <w:sz w:val="26"/>
        </w:rPr>
        <w:t xml:space="preserve"> zł.</w:t>
      </w:r>
    </w:p>
    <w:p w:rsidR="007B6CCC" w:rsidRDefault="007B6CCC" w:rsidP="007B6CCC">
      <w:pPr>
        <w:numPr>
          <w:ilvl w:val="3"/>
          <w:numId w:val="5"/>
        </w:numPr>
        <w:ind w:left="360"/>
        <w:jc w:val="both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 xml:space="preserve">Zwiększa </w:t>
      </w:r>
      <w:r w:rsidR="001851F7" w:rsidRPr="001235E7">
        <w:rPr>
          <w:rFonts w:ascii="Arial" w:eastAsia="Times New Roman" w:hAnsi="Arial" w:cs="Arial"/>
          <w:sz w:val="26"/>
        </w:rPr>
        <w:t>się rozchody</w:t>
      </w:r>
      <w:r w:rsidRPr="001235E7">
        <w:rPr>
          <w:rFonts w:ascii="Arial" w:eastAsia="Times New Roman" w:hAnsi="Arial" w:cs="Arial"/>
          <w:sz w:val="26"/>
        </w:rPr>
        <w:t xml:space="preserve"> budżetu </w:t>
      </w:r>
      <w:r w:rsidR="001851F7" w:rsidRPr="001235E7">
        <w:rPr>
          <w:rFonts w:ascii="Arial" w:eastAsia="Times New Roman" w:hAnsi="Arial" w:cs="Arial"/>
          <w:sz w:val="26"/>
        </w:rPr>
        <w:t>o kwotę 52 398,00 zł na spłatę kredytów i</w:t>
      </w:r>
      <w:r w:rsidR="00390F24">
        <w:rPr>
          <w:rFonts w:ascii="Arial" w:eastAsia="Times New Roman" w:hAnsi="Arial" w:cs="Arial"/>
          <w:sz w:val="26"/>
        </w:rPr>
        <w:t> </w:t>
      </w:r>
      <w:r w:rsidR="001851F7" w:rsidRPr="001235E7">
        <w:rPr>
          <w:rFonts w:ascii="Arial" w:eastAsia="Times New Roman" w:hAnsi="Arial" w:cs="Arial"/>
          <w:sz w:val="26"/>
        </w:rPr>
        <w:t xml:space="preserve">pożyczek zaciągniętych w latach ubiegłych, § 992 „Spłata otrzymanych </w:t>
      </w:r>
      <w:r w:rsidR="00390F24">
        <w:rPr>
          <w:rFonts w:ascii="Arial" w:eastAsia="Times New Roman" w:hAnsi="Arial" w:cs="Arial"/>
          <w:sz w:val="26"/>
        </w:rPr>
        <w:t>krajowych pożyczek i kredytów”.</w:t>
      </w:r>
    </w:p>
    <w:p w:rsidR="00390F24" w:rsidRDefault="00390F24" w:rsidP="00390F24">
      <w:pPr>
        <w:jc w:val="both"/>
        <w:rPr>
          <w:rFonts w:ascii="Arial" w:eastAsia="Times New Roman" w:hAnsi="Arial" w:cs="Arial"/>
          <w:sz w:val="20"/>
        </w:rPr>
      </w:pPr>
    </w:p>
    <w:p w:rsidR="00390F24" w:rsidRPr="00390F24" w:rsidRDefault="00390F24" w:rsidP="00390F24">
      <w:pPr>
        <w:jc w:val="both"/>
        <w:rPr>
          <w:rFonts w:ascii="Arial" w:eastAsia="Times New Roman" w:hAnsi="Arial" w:cs="Arial"/>
          <w:sz w:val="20"/>
        </w:rPr>
      </w:pPr>
    </w:p>
    <w:p w:rsidR="007B6CCC" w:rsidRDefault="007B6CCC" w:rsidP="007B6CCC">
      <w:pPr>
        <w:pStyle w:val="Akapitzlist"/>
        <w:tabs>
          <w:tab w:val="left" w:pos="7371"/>
          <w:tab w:val="decimal" w:pos="8647"/>
        </w:tabs>
        <w:ind w:left="0"/>
        <w:jc w:val="center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§ 3</w:t>
      </w:r>
      <w:r w:rsidR="00390F24">
        <w:rPr>
          <w:rFonts w:ascii="Arial" w:eastAsia="Times New Roman" w:hAnsi="Arial" w:cs="Arial"/>
          <w:sz w:val="26"/>
        </w:rPr>
        <w:t>.</w:t>
      </w:r>
    </w:p>
    <w:p w:rsidR="00390F24" w:rsidRPr="00390F24" w:rsidRDefault="00390F24" w:rsidP="00390F24">
      <w:pPr>
        <w:pStyle w:val="Akapitzlist"/>
        <w:tabs>
          <w:tab w:val="left" w:pos="7371"/>
          <w:tab w:val="decimal" w:pos="8647"/>
        </w:tabs>
        <w:ind w:left="0"/>
        <w:rPr>
          <w:rFonts w:ascii="Arial" w:eastAsia="Times New Roman" w:hAnsi="Arial" w:cs="Arial"/>
          <w:sz w:val="16"/>
        </w:rPr>
      </w:pPr>
    </w:p>
    <w:p w:rsidR="007B6CCC" w:rsidRPr="001235E7" w:rsidRDefault="007B6CCC" w:rsidP="007B6CCC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Wykonanie uchwały powierza się Wójtowi Gminy Krzywcza.</w:t>
      </w:r>
    </w:p>
    <w:p w:rsidR="007B6CCC" w:rsidRDefault="007B6CCC" w:rsidP="007B6CCC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390F24" w:rsidRPr="00390F24" w:rsidRDefault="00390F24" w:rsidP="007B6CCC">
      <w:pPr>
        <w:tabs>
          <w:tab w:val="left" w:pos="7371"/>
          <w:tab w:val="decimal" w:pos="8647"/>
        </w:tabs>
        <w:jc w:val="both"/>
        <w:rPr>
          <w:rFonts w:ascii="Arial" w:eastAsia="Times New Roman" w:hAnsi="Arial" w:cs="Arial"/>
          <w:sz w:val="20"/>
        </w:rPr>
      </w:pPr>
    </w:p>
    <w:p w:rsidR="007B6CCC" w:rsidRPr="001235E7" w:rsidRDefault="007B6CCC" w:rsidP="007B6CCC">
      <w:pPr>
        <w:tabs>
          <w:tab w:val="left" w:pos="7371"/>
          <w:tab w:val="decimal" w:pos="8647"/>
        </w:tabs>
        <w:jc w:val="center"/>
        <w:rPr>
          <w:rFonts w:ascii="Arial" w:eastAsia="Times New Roman" w:hAnsi="Arial" w:cs="Arial"/>
          <w:sz w:val="26"/>
        </w:rPr>
      </w:pPr>
      <w:r w:rsidRPr="001235E7">
        <w:rPr>
          <w:rFonts w:ascii="Arial" w:eastAsia="Times New Roman" w:hAnsi="Arial" w:cs="Arial"/>
          <w:sz w:val="26"/>
        </w:rPr>
        <w:t>§ 4</w:t>
      </w:r>
      <w:r w:rsidR="00390F24">
        <w:rPr>
          <w:rFonts w:ascii="Arial" w:eastAsia="Times New Roman" w:hAnsi="Arial" w:cs="Arial"/>
          <w:sz w:val="26"/>
        </w:rPr>
        <w:t>.</w:t>
      </w:r>
    </w:p>
    <w:p w:rsidR="007B6CCC" w:rsidRPr="00390F24" w:rsidRDefault="007B6CCC" w:rsidP="007B6CCC">
      <w:pPr>
        <w:jc w:val="both"/>
        <w:rPr>
          <w:rFonts w:ascii="Arial" w:eastAsia="Times New Roman" w:hAnsi="Arial" w:cs="Arial"/>
          <w:sz w:val="16"/>
          <w:szCs w:val="20"/>
        </w:rPr>
      </w:pPr>
    </w:p>
    <w:p w:rsidR="007B6CCC" w:rsidRPr="001235E7" w:rsidRDefault="007B6CCC" w:rsidP="007B6CCC">
      <w:pPr>
        <w:jc w:val="both"/>
        <w:rPr>
          <w:rFonts w:ascii="Arial" w:eastAsia="Times New Roman" w:hAnsi="Arial" w:cs="Arial"/>
          <w:sz w:val="26"/>
          <w:szCs w:val="20"/>
        </w:rPr>
      </w:pPr>
      <w:r w:rsidRPr="001235E7">
        <w:rPr>
          <w:rFonts w:ascii="Arial" w:eastAsia="Times New Roman" w:hAnsi="Arial" w:cs="Arial"/>
          <w:sz w:val="26"/>
          <w:szCs w:val="20"/>
        </w:rPr>
        <w:t>Uchwała wchodzi w życie z dniem podjęcia i podlega ogłoszeniu w sposób zwyczajowo przyjęty na terenie gminy.</w:t>
      </w:r>
    </w:p>
    <w:p w:rsidR="007B6CCC" w:rsidRDefault="007B6CCC" w:rsidP="00390F24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916B24" w:rsidRDefault="00916B24" w:rsidP="00390F24">
      <w:pPr>
        <w:tabs>
          <w:tab w:val="left" w:pos="7371"/>
          <w:tab w:val="decimal" w:pos="8647"/>
        </w:tabs>
        <w:rPr>
          <w:rFonts w:ascii="Arial" w:eastAsia="Times New Roman" w:hAnsi="Arial" w:cs="Arial"/>
          <w:color w:val="000000"/>
        </w:rPr>
      </w:pPr>
    </w:p>
    <w:p w:rsidR="00CE0CC2" w:rsidRDefault="00CE0CC2" w:rsidP="00390F24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</w:rPr>
      </w:pPr>
    </w:p>
    <w:p w:rsidR="00916B24" w:rsidRPr="00CE0CC2" w:rsidRDefault="00CE0CC2" w:rsidP="00390F24">
      <w:pPr>
        <w:tabs>
          <w:tab w:val="left" w:pos="7371"/>
          <w:tab w:val="decimal" w:pos="8647"/>
        </w:tabs>
        <w:rPr>
          <w:rFonts w:ascii="Arial" w:eastAsia="Times New Roman" w:hAnsi="Arial" w:cs="Arial"/>
          <w:i/>
          <w:color w:val="000000"/>
          <w:sz w:val="26"/>
        </w:rPr>
      </w:pPr>
      <w:r w:rsidRPr="00CE0CC2">
        <w:rPr>
          <w:rFonts w:ascii="Arial" w:eastAsia="Times New Roman" w:hAnsi="Arial" w:cs="Arial"/>
          <w:i/>
          <w:color w:val="000000"/>
          <w:sz w:val="26"/>
        </w:rPr>
        <w:t>Opracowała: Beata Wielgosz</w:t>
      </w:r>
    </w:p>
    <w:sectPr w:rsidR="00916B24" w:rsidRPr="00CE0CC2" w:rsidSect="00CE0CC2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688" w:rsidRDefault="00AF3688" w:rsidP="00CE0CC2">
      <w:r>
        <w:separator/>
      </w:r>
    </w:p>
  </w:endnote>
  <w:endnote w:type="continuationSeparator" w:id="0">
    <w:p w:rsidR="00AF3688" w:rsidRDefault="00AF3688" w:rsidP="00CE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688" w:rsidRDefault="00AF3688" w:rsidP="00CE0CC2">
      <w:r>
        <w:separator/>
      </w:r>
    </w:p>
  </w:footnote>
  <w:footnote w:type="continuationSeparator" w:id="0">
    <w:p w:rsidR="00AF3688" w:rsidRDefault="00AF3688" w:rsidP="00CE0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3151585"/>
      <w:docPartObj>
        <w:docPartGallery w:val="Page Numbers (Top of Page)"/>
        <w:docPartUnique/>
      </w:docPartObj>
    </w:sdtPr>
    <w:sdtEndPr/>
    <w:sdtContent>
      <w:p w:rsidR="00CE0CC2" w:rsidRDefault="00CE0CC2" w:rsidP="00CE0CC2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5A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pStyle w:val="Nagwek6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45148B5"/>
    <w:multiLevelType w:val="hybridMultilevel"/>
    <w:tmpl w:val="0B0631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2C39DD"/>
    <w:multiLevelType w:val="hybridMultilevel"/>
    <w:tmpl w:val="B58C7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76BF8"/>
    <w:multiLevelType w:val="hybridMultilevel"/>
    <w:tmpl w:val="BEA6A1FC"/>
    <w:lvl w:ilvl="0" w:tplc="DBAC0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134CA"/>
    <w:multiLevelType w:val="hybridMultilevel"/>
    <w:tmpl w:val="D5AA85B8"/>
    <w:name w:val="WW8Num22"/>
    <w:lvl w:ilvl="0" w:tplc="0E02B1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4B7FB1"/>
    <w:multiLevelType w:val="hybridMultilevel"/>
    <w:tmpl w:val="4450010E"/>
    <w:lvl w:ilvl="0" w:tplc="91BC508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B456BC"/>
    <w:multiLevelType w:val="hybridMultilevel"/>
    <w:tmpl w:val="8A02F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259"/>
    <w:rsid w:val="000405AD"/>
    <w:rsid w:val="000C292A"/>
    <w:rsid w:val="001235E7"/>
    <w:rsid w:val="001851F7"/>
    <w:rsid w:val="001C100D"/>
    <w:rsid w:val="00390F24"/>
    <w:rsid w:val="003A158D"/>
    <w:rsid w:val="005C29F4"/>
    <w:rsid w:val="00682438"/>
    <w:rsid w:val="006F4259"/>
    <w:rsid w:val="007A3EAF"/>
    <w:rsid w:val="007B6CCC"/>
    <w:rsid w:val="00830F8F"/>
    <w:rsid w:val="00916B24"/>
    <w:rsid w:val="00AF3688"/>
    <w:rsid w:val="00C353CB"/>
    <w:rsid w:val="00CE0CC2"/>
    <w:rsid w:val="00D47734"/>
    <w:rsid w:val="00D63391"/>
    <w:rsid w:val="00D97798"/>
    <w:rsid w:val="00EA30B4"/>
    <w:rsid w:val="00EE11DA"/>
    <w:rsid w:val="00EE4B98"/>
    <w:rsid w:val="00F021A9"/>
    <w:rsid w:val="00F1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6CCC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B6CCC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7B6CCC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7B6CCC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B6CCC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7B6CCC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6CC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6CCC"/>
    <w:pPr>
      <w:keepNext/>
      <w:numPr>
        <w:ilvl w:val="4"/>
        <w:numId w:val="1"/>
      </w:numPr>
      <w:spacing w:after="120" w:line="300" w:lineRule="atLeast"/>
      <w:jc w:val="center"/>
      <w:outlineLvl w:val="4"/>
    </w:pPr>
    <w:rPr>
      <w:rFonts w:ascii="Arial" w:hAnsi="Arial" w:cs="Arial"/>
      <w:b/>
      <w:sz w:val="3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B6CCC"/>
    <w:pPr>
      <w:keepNext/>
      <w:numPr>
        <w:ilvl w:val="5"/>
        <w:numId w:val="1"/>
      </w:numPr>
      <w:spacing w:after="120" w:line="300" w:lineRule="atLeast"/>
      <w:jc w:val="center"/>
      <w:outlineLvl w:val="5"/>
    </w:pPr>
    <w:rPr>
      <w:rFonts w:ascii="Arial" w:hAnsi="Arial" w:cs="Arial"/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7B6CCC"/>
    <w:rPr>
      <w:rFonts w:ascii="Arial" w:eastAsia="Lucida Sans Unicode" w:hAnsi="Arial" w:cs="Arial"/>
      <w:b/>
      <w:kern w:val="2"/>
      <w:sz w:val="36"/>
      <w:szCs w:val="24"/>
      <w:lang w:eastAsia="hi-IN" w:bidi="hi-IN"/>
    </w:rPr>
  </w:style>
  <w:style w:type="character" w:customStyle="1" w:styleId="Nagwek6Znak">
    <w:name w:val="Nagłówek 6 Znak"/>
    <w:basedOn w:val="Domylnaczcionkaakapitu"/>
    <w:link w:val="Nagwek6"/>
    <w:semiHidden/>
    <w:rsid w:val="007B6CCC"/>
    <w:rPr>
      <w:rFonts w:ascii="Arial" w:eastAsia="Lucida Sans Unicode" w:hAnsi="Arial" w:cs="Arial"/>
      <w:b/>
      <w:kern w:val="2"/>
      <w:sz w:val="32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B6CCC"/>
    <w:pPr>
      <w:ind w:left="720"/>
      <w:contextualSpacing/>
    </w:pPr>
    <w:rPr>
      <w:rFonts w:cs="Mangal"/>
      <w:szCs w:val="21"/>
    </w:rPr>
  </w:style>
  <w:style w:type="paragraph" w:customStyle="1" w:styleId="Tekstpodstawowy21">
    <w:name w:val="Tekst podstawowy 21"/>
    <w:basedOn w:val="Normalny"/>
    <w:rsid w:val="007B6CCC"/>
    <w:pPr>
      <w:jc w:val="both"/>
    </w:pPr>
    <w:rPr>
      <w:rFonts w:ascii="Arial" w:eastAsia="Times New Roman" w:hAnsi="Arial" w:cs="Arial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E0CC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E0CC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Wielgosz1</dc:creator>
  <cp:keywords/>
  <dc:description/>
  <cp:lastModifiedBy>Mieczysław Klimko1</cp:lastModifiedBy>
  <cp:revision>16</cp:revision>
  <dcterms:created xsi:type="dcterms:W3CDTF">2017-10-10T07:11:00Z</dcterms:created>
  <dcterms:modified xsi:type="dcterms:W3CDTF">2017-10-11T06:25:00Z</dcterms:modified>
</cp:coreProperties>
</file>