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4D8" w:rsidRPr="00875861" w:rsidRDefault="00E744D8" w:rsidP="00E744D8">
      <w:pPr>
        <w:pStyle w:val="Akapitzlist"/>
        <w:spacing w:after="120"/>
        <w:ind w:left="5387"/>
        <w:jc w:val="center"/>
        <w:rPr>
          <w:rFonts w:ascii="Arial" w:hAnsi="Arial" w:cs="Arial"/>
          <w:i/>
          <w:iCs/>
          <w:sz w:val="28"/>
          <w:szCs w:val="36"/>
          <w:lang w:eastAsia="ar-SA" w:bidi="ar-SA"/>
        </w:rPr>
      </w:pPr>
      <w:r w:rsidRPr="00875861">
        <w:rPr>
          <w:rFonts w:ascii="Arial" w:hAnsi="Arial" w:cs="Arial"/>
          <w:i/>
          <w:iCs/>
          <w:sz w:val="28"/>
          <w:szCs w:val="36"/>
          <w:lang w:eastAsia="ar-SA" w:bidi="ar-SA"/>
        </w:rPr>
        <w:t xml:space="preserve">PROJEKT Nr </w:t>
      </w:r>
      <w:r w:rsidR="00260861">
        <w:rPr>
          <w:rFonts w:ascii="Arial" w:hAnsi="Arial" w:cs="Arial"/>
          <w:i/>
          <w:iCs/>
          <w:sz w:val="28"/>
          <w:szCs w:val="36"/>
          <w:lang w:eastAsia="ar-SA" w:bidi="ar-SA"/>
        </w:rPr>
        <w:t>4</w:t>
      </w:r>
      <w:bookmarkStart w:id="0" w:name="_GoBack"/>
      <w:bookmarkEnd w:id="0"/>
      <w:r w:rsidRPr="00875861">
        <w:rPr>
          <w:rFonts w:ascii="Arial" w:hAnsi="Arial" w:cs="Arial"/>
          <w:i/>
          <w:iCs/>
          <w:sz w:val="28"/>
          <w:szCs w:val="36"/>
          <w:lang w:eastAsia="ar-SA" w:bidi="ar-SA"/>
        </w:rPr>
        <w:br/>
        <w:t xml:space="preserve">z dnia </w:t>
      </w:r>
      <w:r>
        <w:rPr>
          <w:rFonts w:ascii="Arial" w:hAnsi="Arial" w:cs="Arial"/>
          <w:i/>
          <w:iCs/>
          <w:sz w:val="28"/>
          <w:szCs w:val="36"/>
          <w:lang w:eastAsia="ar-SA" w:bidi="ar-SA"/>
        </w:rPr>
        <w:t>13</w:t>
      </w:r>
      <w:r w:rsidRPr="00875861">
        <w:rPr>
          <w:rFonts w:ascii="Arial" w:hAnsi="Arial" w:cs="Arial"/>
          <w:i/>
          <w:iCs/>
          <w:sz w:val="28"/>
          <w:szCs w:val="36"/>
          <w:lang w:eastAsia="ar-SA" w:bidi="ar-SA"/>
        </w:rPr>
        <w:t xml:space="preserve"> </w:t>
      </w:r>
      <w:r>
        <w:rPr>
          <w:rFonts w:ascii="Arial" w:hAnsi="Arial" w:cs="Arial"/>
          <w:i/>
          <w:iCs/>
          <w:sz w:val="28"/>
          <w:szCs w:val="36"/>
          <w:lang w:eastAsia="ar-SA" w:bidi="ar-SA"/>
        </w:rPr>
        <w:t>grudnia 2017</w:t>
      </w:r>
      <w:r w:rsidRPr="00875861">
        <w:rPr>
          <w:rFonts w:ascii="Arial" w:hAnsi="Arial" w:cs="Arial"/>
          <w:i/>
          <w:iCs/>
          <w:sz w:val="28"/>
          <w:szCs w:val="36"/>
          <w:lang w:eastAsia="ar-SA" w:bidi="ar-SA"/>
        </w:rPr>
        <w:t xml:space="preserve"> r.</w:t>
      </w:r>
    </w:p>
    <w:p w:rsidR="005E70BF" w:rsidRDefault="005E70BF" w:rsidP="005E70BF">
      <w:pPr>
        <w:pStyle w:val="Tytu"/>
        <w:spacing w:after="120"/>
        <w:rPr>
          <w:rFonts w:ascii="Arial" w:hAnsi="Arial" w:cs="Arial"/>
          <w:bCs/>
          <w:sz w:val="40"/>
          <w:szCs w:val="32"/>
        </w:rPr>
      </w:pPr>
      <w:r>
        <w:rPr>
          <w:rFonts w:ascii="Arial" w:hAnsi="Arial" w:cs="Arial"/>
          <w:bCs/>
          <w:sz w:val="40"/>
          <w:szCs w:val="32"/>
        </w:rPr>
        <w:t>UCHWAŁA Nr .........../……/…..</w:t>
      </w:r>
    </w:p>
    <w:p w:rsidR="005E70BF" w:rsidRDefault="005E70BF" w:rsidP="005E70BF">
      <w:pPr>
        <w:spacing w:after="120"/>
        <w:jc w:val="center"/>
        <w:rPr>
          <w:rFonts w:ascii="Arial" w:hAnsi="Arial" w:cs="Arial"/>
          <w:b/>
          <w:bCs/>
          <w:sz w:val="32"/>
        </w:rPr>
      </w:pPr>
      <w:r>
        <w:rPr>
          <w:rFonts w:ascii="Arial" w:hAnsi="Arial" w:cs="Arial"/>
          <w:b/>
          <w:bCs/>
          <w:sz w:val="32"/>
        </w:rPr>
        <w:t>RADY GMINY KRZYWCZA</w:t>
      </w:r>
    </w:p>
    <w:p w:rsidR="005E70BF" w:rsidRDefault="005E70BF" w:rsidP="005E70BF">
      <w:pPr>
        <w:spacing w:after="120"/>
        <w:jc w:val="center"/>
        <w:rPr>
          <w:rFonts w:ascii="Arial" w:hAnsi="Arial" w:cs="Arial"/>
          <w:b/>
          <w:bCs/>
          <w:sz w:val="30"/>
        </w:rPr>
      </w:pPr>
      <w:r>
        <w:rPr>
          <w:rFonts w:ascii="Arial" w:hAnsi="Arial" w:cs="Arial"/>
          <w:b/>
          <w:bCs/>
          <w:sz w:val="30"/>
        </w:rPr>
        <w:t>z dnia ........................</w:t>
      </w:r>
    </w:p>
    <w:p w:rsidR="005E70BF" w:rsidRPr="00FE28E4" w:rsidRDefault="005E70BF" w:rsidP="00FE28E4">
      <w:pPr>
        <w:spacing w:after="120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w sprawie Wieloletniej Prognozy Finans</w:t>
      </w:r>
      <w:r w:rsidR="00F7206E">
        <w:rPr>
          <w:rFonts w:ascii="Arial" w:hAnsi="Arial" w:cs="Arial"/>
          <w:b/>
          <w:bCs/>
          <w:sz w:val="28"/>
        </w:rPr>
        <w:t>owej Gminy Krzywcza na lata 201</w:t>
      </w:r>
      <w:r w:rsidR="000D0F91">
        <w:rPr>
          <w:rFonts w:ascii="Arial" w:hAnsi="Arial" w:cs="Arial"/>
          <w:b/>
          <w:bCs/>
          <w:sz w:val="28"/>
        </w:rPr>
        <w:t>8</w:t>
      </w:r>
      <w:r>
        <w:rPr>
          <w:rFonts w:ascii="Arial" w:hAnsi="Arial" w:cs="Arial"/>
          <w:b/>
          <w:bCs/>
          <w:sz w:val="28"/>
        </w:rPr>
        <w:t>-2023</w:t>
      </w:r>
    </w:p>
    <w:p w:rsidR="005E70BF" w:rsidRDefault="005E70BF" w:rsidP="005E70BF">
      <w:pPr>
        <w:jc w:val="both"/>
        <w:rPr>
          <w:rFonts w:ascii="Arial" w:hAnsi="Arial" w:cs="Arial"/>
          <w:sz w:val="20"/>
        </w:rPr>
      </w:pPr>
    </w:p>
    <w:p w:rsidR="001822FD" w:rsidRDefault="001822FD" w:rsidP="005E70BF">
      <w:pPr>
        <w:jc w:val="both"/>
        <w:rPr>
          <w:rFonts w:ascii="Arial" w:hAnsi="Arial" w:cs="Arial"/>
          <w:sz w:val="20"/>
        </w:rPr>
      </w:pPr>
    </w:p>
    <w:p w:rsidR="005E70BF" w:rsidRDefault="005E70BF" w:rsidP="005E70BF">
      <w:pPr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ab/>
        <w:t>Na podstawie art. 18 ust. 2 pkt 15 ustawy z dnia 8 marca 1990 r. o samorządzie gminnym (</w:t>
      </w:r>
      <w:r w:rsidR="000D0F91">
        <w:rPr>
          <w:rFonts w:ascii="Arial" w:hAnsi="Arial" w:cs="Arial"/>
          <w:sz w:val="26"/>
        </w:rPr>
        <w:t>tekst jedn</w:t>
      </w:r>
      <w:r w:rsidR="008B79D8">
        <w:rPr>
          <w:rFonts w:ascii="Arial" w:hAnsi="Arial" w:cs="Arial"/>
          <w:sz w:val="26"/>
        </w:rPr>
        <w:t>olity</w:t>
      </w:r>
      <w:r w:rsidR="000D0F91">
        <w:rPr>
          <w:rFonts w:ascii="Arial" w:hAnsi="Arial" w:cs="Arial"/>
          <w:sz w:val="26"/>
        </w:rPr>
        <w:t xml:space="preserve"> Dz.U. z 2017</w:t>
      </w:r>
      <w:r w:rsidR="00151AC8">
        <w:rPr>
          <w:rFonts w:ascii="Arial" w:hAnsi="Arial" w:cs="Arial"/>
          <w:sz w:val="26"/>
        </w:rPr>
        <w:t xml:space="preserve"> r. poz. </w:t>
      </w:r>
      <w:r w:rsidR="000D0F91">
        <w:rPr>
          <w:rFonts w:ascii="Arial" w:hAnsi="Arial" w:cs="Arial"/>
          <w:sz w:val="26"/>
        </w:rPr>
        <w:t>1875</w:t>
      </w:r>
      <w:r w:rsidR="008F7E06">
        <w:rPr>
          <w:rFonts w:ascii="Arial" w:hAnsi="Arial" w:cs="Arial"/>
          <w:sz w:val="26"/>
        </w:rPr>
        <w:t>, z </w:t>
      </w:r>
      <w:proofErr w:type="spellStart"/>
      <w:r w:rsidR="008F7E06">
        <w:rPr>
          <w:rFonts w:ascii="Arial" w:hAnsi="Arial" w:cs="Arial"/>
          <w:sz w:val="26"/>
        </w:rPr>
        <w:t>późn</w:t>
      </w:r>
      <w:proofErr w:type="spellEnd"/>
      <w:r w:rsidR="008F7E06">
        <w:rPr>
          <w:rFonts w:ascii="Arial" w:hAnsi="Arial" w:cs="Arial"/>
          <w:sz w:val="26"/>
        </w:rPr>
        <w:t>. zm.</w:t>
      </w:r>
      <w:r w:rsidR="00FE28E4">
        <w:rPr>
          <w:rFonts w:ascii="Arial" w:hAnsi="Arial" w:cs="Arial"/>
          <w:sz w:val="26"/>
        </w:rPr>
        <w:t>)</w:t>
      </w:r>
      <w:r w:rsidR="00944ED0">
        <w:rPr>
          <w:rFonts w:ascii="Arial" w:hAnsi="Arial" w:cs="Arial"/>
          <w:sz w:val="26"/>
        </w:rPr>
        <w:t xml:space="preserve"> oraz art. 230</w:t>
      </w:r>
      <w:r>
        <w:rPr>
          <w:rFonts w:ascii="Arial" w:hAnsi="Arial" w:cs="Arial"/>
          <w:sz w:val="26"/>
        </w:rPr>
        <w:t xml:space="preserve"> ustawy z dnia 29 sierpnia 2009 r. o finansach publicznych</w:t>
      </w:r>
      <w:r w:rsidR="000D0F91">
        <w:rPr>
          <w:rFonts w:ascii="Arial" w:hAnsi="Arial" w:cs="Arial"/>
          <w:sz w:val="26"/>
        </w:rPr>
        <w:t xml:space="preserve"> </w:t>
      </w:r>
      <w:r>
        <w:rPr>
          <w:rFonts w:ascii="Arial" w:hAnsi="Arial" w:cs="Arial"/>
          <w:sz w:val="26"/>
        </w:rPr>
        <w:t>(</w:t>
      </w:r>
      <w:r w:rsidR="00FE28E4">
        <w:rPr>
          <w:rFonts w:ascii="Arial" w:hAnsi="Arial" w:cs="Arial"/>
          <w:sz w:val="26"/>
        </w:rPr>
        <w:t>tekst jedn</w:t>
      </w:r>
      <w:r w:rsidR="008B79D8">
        <w:rPr>
          <w:rFonts w:ascii="Arial" w:hAnsi="Arial" w:cs="Arial"/>
          <w:sz w:val="26"/>
        </w:rPr>
        <w:t>olity</w:t>
      </w:r>
      <w:r w:rsidR="00FE28E4">
        <w:rPr>
          <w:rFonts w:ascii="Arial" w:hAnsi="Arial" w:cs="Arial"/>
          <w:sz w:val="26"/>
        </w:rPr>
        <w:t xml:space="preserve"> </w:t>
      </w:r>
      <w:r>
        <w:rPr>
          <w:rFonts w:ascii="Arial" w:hAnsi="Arial" w:cs="Arial"/>
          <w:sz w:val="26"/>
        </w:rPr>
        <w:t xml:space="preserve">Dz.U. </w:t>
      </w:r>
      <w:r w:rsidR="000D0F91">
        <w:rPr>
          <w:rFonts w:ascii="Arial" w:hAnsi="Arial" w:cs="Arial"/>
          <w:sz w:val="26"/>
        </w:rPr>
        <w:t>z 2017</w:t>
      </w:r>
      <w:r w:rsidR="00944ED0">
        <w:rPr>
          <w:rFonts w:ascii="Arial" w:hAnsi="Arial" w:cs="Arial"/>
          <w:sz w:val="26"/>
        </w:rPr>
        <w:t xml:space="preserve"> </w:t>
      </w:r>
      <w:r w:rsidR="00FE28E4">
        <w:rPr>
          <w:rFonts w:ascii="Arial" w:hAnsi="Arial" w:cs="Arial"/>
          <w:sz w:val="26"/>
        </w:rPr>
        <w:t xml:space="preserve">poz. </w:t>
      </w:r>
      <w:r w:rsidR="000D0F91">
        <w:rPr>
          <w:rFonts w:ascii="Arial" w:hAnsi="Arial" w:cs="Arial"/>
          <w:sz w:val="26"/>
        </w:rPr>
        <w:t>2077</w:t>
      </w:r>
      <w:r>
        <w:rPr>
          <w:rFonts w:ascii="Arial" w:hAnsi="Arial" w:cs="Arial"/>
          <w:sz w:val="26"/>
        </w:rPr>
        <w:t>)</w:t>
      </w:r>
    </w:p>
    <w:p w:rsidR="005E70BF" w:rsidRDefault="005E70BF" w:rsidP="005E70BF">
      <w:pPr>
        <w:jc w:val="both"/>
        <w:rPr>
          <w:rFonts w:ascii="Arial" w:hAnsi="Arial" w:cs="Arial"/>
          <w:sz w:val="16"/>
        </w:rPr>
      </w:pPr>
    </w:p>
    <w:p w:rsidR="005E70BF" w:rsidRDefault="005E70BF" w:rsidP="005E70BF">
      <w:pPr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t>uchwala</w:t>
      </w:r>
      <w:r w:rsidR="008B79D8">
        <w:rPr>
          <w:rFonts w:ascii="Arial" w:hAnsi="Arial" w:cs="Arial"/>
          <w:b/>
          <w:bCs/>
          <w:sz w:val="26"/>
        </w:rPr>
        <w:t xml:space="preserve"> się, co następuje:</w:t>
      </w:r>
    </w:p>
    <w:p w:rsidR="005E70BF" w:rsidRDefault="005E70BF" w:rsidP="005E70BF">
      <w:pPr>
        <w:rPr>
          <w:rFonts w:ascii="Arial" w:hAnsi="Arial" w:cs="Arial"/>
          <w:sz w:val="20"/>
        </w:rPr>
      </w:pPr>
    </w:p>
    <w:p w:rsidR="001822FD" w:rsidRDefault="001822FD" w:rsidP="005E70BF">
      <w:pPr>
        <w:rPr>
          <w:rFonts w:ascii="Arial" w:hAnsi="Arial" w:cs="Arial"/>
          <w:sz w:val="20"/>
        </w:rPr>
      </w:pPr>
    </w:p>
    <w:p w:rsidR="005E70BF" w:rsidRDefault="005E70BF" w:rsidP="005E70BF">
      <w:pPr>
        <w:jc w:val="center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§ 1</w:t>
      </w:r>
      <w:r w:rsidR="008B79D8">
        <w:rPr>
          <w:rFonts w:ascii="Arial" w:hAnsi="Arial" w:cs="Arial"/>
          <w:sz w:val="26"/>
        </w:rPr>
        <w:t>.</w:t>
      </w:r>
    </w:p>
    <w:p w:rsidR="005E70BF" w:rsidRDefault="005E70BF" w:rsidP="005E70BF">
      <w:pPr>
        <w:jc w:val="both"/>
        <w:rPr>
          <w:rFonts w:ascii="Arial" w:hAnsi="Arial" w:cs="Arial"/>
          <w:sz w:val="16"/>
        </w:rPr>
      </w:pPr>
    </w:p>
    <w:p w:rsidR="005E70BF" w:rsidRDefault="001B594B" w:rsidP="005E70BF">
      <w:pPr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Uchwala się wieloletnią</w:t>
      </w:r>
      <w:r w:rsidR="005E70BF">
        <w:rPr>
          <w:rFonts w:ascii="Arial" w:hAnsi="Arial" w:cs="Arial"/>
          <w:sz w:val="26"/>
        </w:rPr>
        <w:t xml:space="preserve"> prognozę finansową Gminy Krzywcza wraz</w:t>
      </w:r>
      <w:r w:rsidR="001822FD">
        <w:rPr>
          <w:rFonts w:ascii="Arial" w:hAnsi="Arial" w:cs="Arial"/>
          <w:sz w:val="26"/>
        </w:rPr>
        <w:t> </w:t>
      </w:r>
      <w:r w:rsidR="005E70BF">
        <w:rPr>
          <w:rFonts w:ascii="Arial" w:hAnsi="Arial" w:cs="Arial"/>
          <w:sz w:val="26"/>
        </w:rPr>
        <w:t>z prognozą kwoty długu na lata 201</w:t>
      </w:r>
      <w:r w:rsidR="000D0F91">
        <w:rPr>
          <w:rFonts w:ascii="Arial" w:hAnsi="Arial" w:cs="Arial"/>
          <w:sz w:val="26"/>
        </w:rPr>
        <w:t>8</w:t>
      </w:r>
      <w:r w:rsidR="005E70BF">
        <w:rPr>
          <w:rFonts w:ascii="Arial" w:hAnsi="Arial" w:cs="Arial"/>
          <w:sz w:val="26"/>
        </w:rPr>
        <w:t>-2023, w brzmieniu stanowiącym załącznik Nr 1 do niniejszej uchwały.</w:t>
      </w:r>
    </w:p>
    <w:p w:rsidR="005E70BF" w:rsidRDefault="005E70BF" w:rsidP="005E70BF">
      <w:pPr>
        <w:jc w:val="both"/>
        <w:rPr>
          <w:rFonts w:ascii="Arial" w:hAnsi="Arial" w:cs="Arial"/>
          <w:sz w:val="20"/>
        </w:rPr>
      </w:pPr>
    </w:p>
    <w:p w:rsidR="001822FD" w:rsidRDefault="001822FD" w:rsidP="005E70BF">
      <w:pPr>
        <w:jc w:val="both"/>
        <w:rPr>
          <w:rFonts w:ascii="Arial" w:hAnsi="Arial" w:cs="Arial"/>
          <w:sz w:val="20"/>
        </w:rPr>
      </w:pPr>
    </w:p>
    <w:p w:rsidR="005E70BF" w:rsidRDefault="005E70BF" w:rsidP="005E70BF">
      <w:pPr>
        <w:jc w:val="center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§ 2</w:t>
      </w:r>
      <w:r w:rsidR="001822FD">
        <w:rPr>
          <w:rFonts w:ascii="Arial" w:hAnsi="Arial" w:cs="Arial"/>
          <w:sz w:val="26"/>
        </w:rPr>
        <w:t>.</w:t>
      </w:r>
    </w:p>
    <w:p w:rsidR="005E70BF" w:rsidRDefault="005E70BF" w:rsidP="005E70BF">
      <w:pPr>
        <w:rPr>
          <w:rFonts w:ascii="Arial" w:hAnsi="Arial" w:cs="Arial"/>
          <w:sz w:val="16"/>
        </w:rPr>
      </w:pPr>
    </w:p>
    <w:p w:rsidR="00515001" w:rsidRDefault="005E70BF" w:rsidP="005E70BF">
      <w:pPr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Upoważnia się Wójta Gminy Krzywcza do zaciągania zobowiązań z tytułu umów, których realizacja w roku budżetowym i w latach następnych jest niezbędna do zapewnienia ciągłości działania jednostki i których wynikające płatności wykraczają poza rok budżetowy:</w:t>
      </w:r>
    </w:p>
    <w:p w:rsidR="005E70BF" w:rsidRDefault="005E70BF" w:rsidP="001822FD">
      <w:pPr>
        <w:numPr>
          <w:ilvl w:val="0"/>
          <w:numId w:val="1"/>
        </w:numPr>
        <w:tabs>
          <w:tab w:val="clear" w:pos="720"/>
          <w:tab w:val="num" w:pos="360"/>
        </w:tabs>
        <w:ind w:left="0" w:firstLine="0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zawieranych na</w:t>
      </w:r>
      <w:r>
        <w:rPr>
          <w:rFonts w:ascii="Arial" w:hAnsi="Arial" w:cs="Arial"/>
          <w:sz w:val="26"/>
          <w:u w:val="single"/>
        </w:rPr>
        <w:t xml:space="preserve"> czas nie określony</w:t>
      </w:r>
      <w:r>
        <w:rPr>
          <w:rFonts w:ascii="Arial" w:hAnsi="Arial" w:cs="Arial"/>
          <w:sz w:val="26"/>
        </w:rPr>
        <w:t xml:space="preserve"> w zakresie:</w:t>
      </w:r>
    </w:p>
    <w:p w:rsidR="005E70BF" w:rsidRDefault="005E70BF" w:rsidP="001822FD">
      <w:pPr>
        <w:numPr>
          <w:ilvl w:val="1"/>
          <w:numId w:val="1"/>
        </w:numPr>
        <w:tabs>
          <w:tab w:val="clear" w:pos="1440"/>
          <w:tab w:val="left" w:pos="720"/>
          <w:tab w:val="num" w:pos="1080"/>
        </w:tabs>
        <w:ind w:left="360" w:firstLine="0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dostawy licencji na oprogramowanie komputerowe,</w:t>
      </w:r>
    </w:p>
    <w:p w:rsidR="005E70BF" w:rsidRDefault="005E70BF" w:rsidP="001822FD">
      <w:pPr>
        <w:numPr>
          <w:ilvl w:val="0"/>
          <w:numId w:val="1"/>
        </w:numPr>
        <w:tabs>
          <w:tab w:val="clear" w:pos="720"/>
          <w:tab w:val="num" w:pos="360"/>
        </w:tabs>
        <w:ind w:left="0" w:firstLine="0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 xml:space="preserve">zawieranych na </w:t>
      </w:r>
      <w:r>
        <w:rPr>
          <w:rFonts w:ascii="Arial" w:hAnsi="Arial" w:cs="Arial"/>
          <w:sz w:val="26"/>
          <w:u w:val="single"/>
        </w:rPr>
        <w:t>czas określony</w:t>
      </w:r>
      <w:r w:rsidR="00515001">
        <w:rPr>
          <w:rFonts w:ascii="Arial" w:hAnsi="Arial" w:cs="Arial"/>
          <w:sz w:val="26"/>
        </w:rPr>
        <w:t xml:space="preserve"> do kwoty 700 000 zł</w:t>
      </w:r>
      <w:r w:rsidR="001822FD">
        <w:rPr>
          <w:rFonts w:ascii="Arial" w:hAnsi="Arial" w:cs="Arial"/>
          <w:sz w:val="26"/>
        </w:rPr>
        <w:t>.</w:t>
      </w:r>
    </w:p>
    <w:p w:rsidR="00515001" w:rsidRDefault="00515001" w:rsidP="001822FD">
      <w:pPr>
        <w:jc w:val="both"/>
        <w:rPr>
          <w:rFonts w:ascii="Arial" w:hAnsi="Arial" w:cs="Arial"/>
          <w:sz w:val="20"/>
        </w:rPr>
      </w:pPr>
    </w:p>
    <w:p w:rsidR="001822FD" w:rsidRPr="001822FD" w:rsidRDefault="001822FD" w:rsidP="001822FD">
      <w:pPr>
        <w:jc w:val="both"/>
        <w:rPr>
          <w:rFonts w:ascii="Arial" w:hAnsi="Arial" w:cs="Arial"/>
          <w:sz w:val="20"/>
        </w:rPr>
      </w:pPr>
    </w:p>
    <w:p w:rsidR="00515001" w:rsidRDefault="00515001" w:rsidP="00515001">
      <w:pPr>
        <w:tabs>
          <w:tab w:val="left" w:pos="360"/>
        </w:tabs>
        <w:jc w:val="center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§ 3</w:t>
      </w:r>
      <w:r w:rsidR="001822FD">
        <w:rPr>
          <w:rFonts w:ascii="Arial" w:hAnsi="Arial" w:cs="Arial"/>
          <w:sz w:val="26"/>
        </w:rPr>
        <w:t>.</w:t>
      </w:r>
    </w:p>
    <w:p w:rsidR="001822FD" w:rsidRPr="001822FD" w:rsidRDefault="001822FD" w:rsidP="001822FD">
      <w:pPr>
        <w:tabs>
          <w:tab w:val="left" w:pos="360"/>
        </w:tabs>
        <w:rPr>
          <w:rFonts w:ascii="Arial" w:hAnsi="Arial" w:cs="Arial"/>
          <w:sz w:val="16"/>
        </w:rPr>
      </w:pPr>
    </w:p>
    <w:p w:rsidR="00515001" w:rsidRDefault="00515001" w:rsidP="00515001">
      <w:pPr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Upoważnia się Wójta Gminy Krzywcza do przekazania uprawnień kierownikom jednostek organizacyjnych Gminy Krzywcza do zaciągania zobowiązań z tytułu umów, których realizacja w roku budżetowym i w latach następnych jest niezbędna do zapewnienia ciągłości działania jednostki i z których wynikające płatności wykraczają poza rok budżety:</w:t>
      </w:r>
    </w:p>
    <w:p w:rsidR="00515001" w:rsidRDefault="00515001" w:rsidP="001822FD">
      <w:pPr>
        <w:numPr>
          <w:ilvl w:val="0"/>
          <w:numId w:val="2"/>
        </w:numPr>
        <w:tabs>
          <w:tab w:val="clear" w:pos="720"/>
          <w:tab w:val="num" w:pos="360"/>
        </w:tabs>
        <w:ind w:left="0" w:firstLine="0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 xml:space="preserve">zawieranych na </w:t>
      </w:r>
      <w:r>
        <w:rPr>
          <w:rFonts w:ascii="Arial" w:hAnsi="Arial" w:cs="Arial"/>
          <w:sz w:val="26"/>
          <w:u w:val="single"/>
        </w:rPr>
        <w:t>czas nieokreślony</w:t>
      </w:r>
      <w:r>
        <w:rPr>
          <w:rFonts w:ascii="Arial" w:hAnsi="Arial" w:cs="Arial"/>
          <w:sz w:val="26"/>
        </w:rPr>
        <w:t xml:space="preserve"> w zakresie:</w:t>
      </w:r>
    </w:p>
    <w:p w:rsidR="00515001" w:rsidRDefault="00515001" w:rsidP="001822FD">
      <w:pPr>
        <w:numPr>
          <w:ilvl w:val="1"/>
          <w:numId w:val="2"/>
        </w:numPr>
        <w:tabs>
          <w:tab w:val="clear" w:pos="1440"/>
          <w:tab w:val="left" w:pos="720"/>
          <w:tab w:val="num" w:pos="1080"/>
        </w:tabs>
        <w:ind w:left="360" w:firstLine="0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dostawy licencji na oprogramowanie komputerowe,</w:t>
      </w:r>
    </w:p>
    <w:p w:rsidR="00515001" w:rsidRDefault="00515001" w:rsidP="001822FD">
      <w:pPr>
        <w:numPr>
          <w:ilvl w:val="0"/>
          <w:numId w:val="2"/>
        </w:numPr>
        <w:tabs>
          <w:tab w:val="clear" w:pos="720"/>
          <w:tab w:val="num" w:pos="360"/>
        </w:tabs>
        <w:ind w:left="0" w:firstLine="0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 xml:space="preserve">zawieranych na </w:t>
      </w:r>
      <w:r>
        <w:rPr>
          <w:rFonts w:ascii="Arial" w:hAnsi="Arial" w:cs="Arial"/>
          <w:sz w:val="26"/>
          <w:u w:val="single"/>
        </w:rPr>
        <w:t>czas określony</w:t>
      </w:r>
      <w:r w:rsidR="000D0F91">
        <w:rPr>
          <w:rFonts w:ascii="Arial" w:hAnsi="Arial" w:cs="Arial"/>
          <w:sz w:val="26"/>
        </w:rPr>
        <w:t xml:space="preserve"> do kwoty 5</w:t>
      </w:r>
      <w:r>
        <w:rPr>
          <w:rFonts w:ascii="Arial" w:hAnsi="Arial" w:cs="Arial"/>
          <w:sz w:val="26"/>
        </w:rPr>
        <w:t>0 000 zł.</w:t>
      </w:r>
    </w:p>
    <w:p w:rsidR="00515001" w:rsidRDefault="00515001" w:rsidP="00515001">
      <w:pPr>
        <w:rPr>
          <w:rFonts w:ascii="Arial" w:hAnsi="Arial" w:cs="Arial"/>
          <w:sz w:val="20"/>
        </w:rPr>
      </w:pPr>
    </w:p>
    <w:p w:rsidR="001822FD" w:rsidRPr="001822FD" w:rsidRDefault="001822FD" w:rsidP="00515001">
      <w:pPr>
        <w:rPr>
          <w:rFonts w:ascii="Arial" w:hAnsi="Arial" w:cs="Arial"/>
          <w:sz w:val="20"/>
        </w:rPr>
      </w:pPr>
    </w:p>
    <w:p w:rsidR="00515001" w:rsidRDefault="00515001" w:rsidP="00515001">
      <w:pPr>
        <w:jc w:val="center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lastRenderedPageBreak/>
        <w:t>§ 4</w:t>
      </w:r>
      <w:r w:rsidR="001822FD">
        <w:rPr>
          <w:rFonts w:ascii="Arial" w:hAnsi="Arial" w:cs="Arial"/>
          <w:sz w:val="26"/>
        </w:rPr>
        <w:t>.</w:t>
      </w:r>
    </w:p>
    <w:p w:rsidR="001822FD" w:rsidRPr="001822FD" w:rsidRDefault="001822FD" w:rsidP="001822FD">
      <w:pPr>
        <w:rPr>
          <w:rFonts w:ascii="Arial" w:hAnsi="Arial" w:cs="Arial"/>
          <w:sz w:val="16"/>
        </w:rPr>
      </w:pPr>
    </w:p>
    <w:p w:rsidR="00515001" w:rsidRDefault="00515001" w:rsidP="00515001">
      <w:pPr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Wykonanie uchwały powierza się Wójtowi Gminy Krzywcza.</w:t>
      </w:r>
    </w:p>
    <w:p w:rsidR="00515001" w:rsidRDefault="00515001" w:rsidP="00515001">
      <w:pPr>
        <w:rPr>
          <w:rFonts w:ascii="Arial" w:hAnsi="Arial" w:cs="Arial"/>
          <w:sz w:val="20"/>
        </w:rPr>
      </w:pPr>
    </w:p>
    <w:p w:rsidR="00515001" w:rsidRDefault="00515001" w:rsidP="00515001">
      <w:pPr>
        <w:rPr>
          <w:rFonts w:ascii="Arial" w:hAnsi="Arial" w:cs="Arial"/>
          <w:sz w:val="20"/>
        </w:rPr>
      </w:pPr>
    </w:p>
    <w:p w:rsidR="00515001" w:rsidRDefault="00515001" w:rsidP="00515001">
      <w:pPr>
        <w:jc w:val="center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§ 5</w:t>
      </w:r>
      <w:r w:rsidR="001822FD">
        <w:rPr>
          <w:rFonts w:ascii="Arial" w:hAnsi="Arial" w:cs="Arial"/>
          <w:sz w:val="26"/>
        </w:rPr>
        <w:t>.</w:t>
      </w:r>
    </w:p>
    <w:p w:rsidR="00515001" w:rsidRDefault="00515001" w:rsidP="00515001">
      <w:pPr>
        <w:rPr>
          <w:rFonts w:ascii="Arial" w:hAnsi="Arial" w:cs="Arial"/>
          <w:sz w:val="16"/>
        </w:rPr>
      </w:pPr>
    </w:p>
    <w:p w:rsidR="00515001" w:rsidRDefault="000D0F91" w:rsidP="00515001">
      <w:pPr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Traci moc Uchwała Nr XXX/138/2016 Rady Gminy Krzywcza z dnia 21 grudnia 2016</w:t>
      </w:r>
      <w:r w:rsidR="00515001">
        <w:rPr>
          <w:rFonts w:ascii="Arial" w:hAnsi="Arial" w:cs="Arial"/>
          <w:sz w:val="26"/>
        </w:rPr>
        <w:t xml:space="preserve"> r. w sprawie Wieloletniej Prognozy Finans</w:t>
      </w:r>
      <w:r>
        <w:rPr>
          <w:rFonts w:ascii="Arial" w:hAnsi="Arial" w:cs="Arial"/>
          <w:sz w:val="26"/>
        </w:rPr>
        <w:t>owej Gminy Krzywcza na lata 2017</w:t>
      </w:r>
      <w:r w:rsidR="00515001">
        <w:rPr>
          <w:rFonts w:ascii="Arial" w:hAnsi="Arial" w:cs="Arial"/>
          <w:sz w:val="26"/>
        </w:rPr>
        <w:t>-2023 wraz ze zmianami.</w:t>
      </w:r>
    </w:p>
    <w:p w:rsidR="00515001" w:rsidRDefault="00515001" w:rsidP="00515001">
      <w:pPr>
        <w:rPr>
          <w:rFonts w:ascii="Arial" w:hAnsi="Arial" w:cs="Arial"/>
          <w:sz w:val="20"/>
        </w:rPr>
      </w:pPr>
    </w:p>
    <w:p w:rsidR="001822FD" w:rsidRDefault="001822FD" w:rsidP="00515001">
      <w:pPr>
        <w:rPr>
          <w:rFonts w:ascii="Arial" w:hAnsi="Arial" w:cs="Arial"/>
          <w:sz w:val="20"/>
        </w:rPr>
      </w:pPr>
    </w:p>
    <w:p w:rsidR="00515001" w:rsidRDefault="00515001" w:rsidP="00515001">
      <w:pPr>
        <w:jc w:val="center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§ 6</w:t>
      </w:r>
      <w:r w:rsidR="00856FD9">
        <w:rPr>
          <w:rFonts w:ascii="Arial" w:hAnsi="Arial" w:cs="Arial"/>
          <w:sz w:val="26"/>
        </w:rPr>
        <w:t>.</w:t>
      </w:r>
    </w:p>
    <w:p w:rsidR="00515001" w:rsidRDefault="00515001" w:rsidP="00515001">
      <w:pPr>
        <w:jc w:val="both"/>
        <w:rPr>
          <w:rFonts w:ascii="Arial" w:hAnsi="Arial" w:cs="Arial"/>
          <w:sz w:val="16"/>
        </w:rPr>
      </w:pPr>
    </w:p>
    <w:p w:rsidR="00515001" w:rsidRDefault="00515001" w:rsidP="00515001">
      <w:pPr>
        <w:jc w:val="both"/>
      </w:pPr>
      <w:r>
        <w:rPr>
          <w:rFonts w:ascii="Arial" w:hAnsi="Arial" w:cs="Arial"/>
          <w:sz w:val="26"/>
        </w:rPr>
        <w:t>Uchwała wchodzi w życie z dniem podjęcia, z mocą obowiązującą od</w:t>
      </w:r>
      <w:r w:rsidR="001822FD">
        <w:rPr>
          <w:rFonts w:ascii="Arial" w:hAnsi="Arial" w:cs="Arial"/>
          <w:sz w:val="26"/>
        </w:rPr>
        <w:t> </w:t>
      </w:r>
      <w:r>
        <w:rPr>
          <w:rFonts w:ascii="Arial" w:hAnsi="Arial" w:cs="Arial"/>
          <w:sz w:val="26"/>
        </w:rPr>
        <w:t>1</w:t>
      </w:r>
      <w:r w:rsidR="001822FD">
        <w:rPr>
          <w:rFonts w:ascii="Arial" w:hAnsi="Arial" w:cs="Arial"/>
          <w:sz w:val="26"/>
        </w:rPr>
        <w:t> </w:t>
      </w:r>
      <w:r>
        <w:rPr>
          <w:rFonts w:ascii="Arial" w:hAnsi="Arial" w:cs="Arial"/>
          <w:sz w:val="26"/>
        </w:rPr>
        <w:t>stycznia 201</w:t>
      </w:r>
      <w:r w:rsidR="000D0F91">
        <w:rPr>
          <w:rFonts w:ascii="Arial" w:hAnsi="Arial" w:cs="Arial"/>
          <w:sz w:val="26"/>
        </w:rPr>
        <w:t>8</w:t>
      </w:r>
      <w:r>
        <w:rPr>
          <w:rFonts w:ascii="Arial" w:hAnsi="Arial" w:cs="Arial"/>
          <w:sz w:val="26"/>
        </w:rPr>
        <w:t xml:space="preserve"> r</w:t>
      </w:r>
      <w:r w:rsidR="001822FD">
        <w:rPr>
          <w:rFonts w:ascii="Arial" w:hAnsi="Arial" w:cs="Arial"/>
          <w:sz w:val="26"/>
        </w:rPr>
        <w:t>.</w:t>
      </w:r>
    </w:p>
    <w:p w:rsidR="00515001" w:rsidRDefault="00515001" w:rsidP="00515001">
      <w:pPr>
        <w:rPr>
          <w:rFonts w:ascii="Arial" w:hAnsi="Arial" w:cs="Arial"/>
          <w:sz w:val="20"/>
        </w:rPr>
      </w:pPr>
    </w:p>
    <w:p w:rsidR="001822FD" w:rsidRDefault="001822FD" w:rsidP="00515001">
      <w:pPr>
        <w:rPr>
          <w:rFonts w:ascii="Arial" w:hAnsi="Arial" w:cs="Arial"/>
          <w:sz w:val="20"/>
        </w:rPr>
      </w:pPr>
    </w:p>
    <w:p w:rsidR="00410C9E" w:rsidRDefault="00410C9E" w:rsidP="00410C9E">
      <w:pPr>
        <w:tabs>
          <w:tab w:val="left" w:pos="7371"/>
          <w:tab w:val="decimal" w:pos="8647"/>
        </w:tabs>
        <w:rPr>
          <w:rFonts w:ascii="Arial" w:eastAsia="Times New Roman" w:hAnsi="Arial" w:cs="Arial"/>
          <w:color w:val="000000"/>
        </w:rPr>
      </w:pPr>
    </w:p>
    <w:p w:rsidR="00410C9E" w:rsidRDefault="00410C9E" w:rsidP="00410C9E">
      <w:pPr>
        <w:tabs>
          <w:tab w:val="left" w:pos="7371"/>
          <w:tab w:val="decimal" w:pos="8647"/>
        </w:tabs>
        <w:rPr>
          <w:rFonts w:ascii="Arial" w:eastAsia="Times New Roman" w:hAnsi="Arial" w:cs="Arial"/>
          <w:color w:val="000000"/>
        </w:rPr>
      </w:pPr>
    </w:p>
    <w:p w:rsidR="00410C9E" w:rsidRDefault="00410C9E" w:rsidP="00410C9E">
      <w:pPr>
        <w:tabs>
          <w:tab w:val="left" w:pos="7371"/>
          <w:tab w:val="decimal" w:pos="8647"/>
        </w:tabs>
        <w:rPr>
          <w:rFonts w:ascii="Arial" w:eastAsia="Times New Roman" w:hAnsi="Arial" w:cs="Arial"/>
          <w:i/>
          <w:color w:val="000000"/>
        </w:rPr>
      </w:pPr>
    </w:p>
    <w:p w:rsidR="00410C9E" w:rsidRPr="00CE0CC2" w:rsidRDefault="00410C9E" w:rsidP="00410C9E">
      <w:pPr>
        <w:tabs>
          <w:tab w:val="left" w:pos="7371"/>
          <w:tab w:val="decimal" w:pos="8647"/>
        </w:tabs>
        <w:rPr>
          <w:rFonts w:ascii="Arial" w:eastAsia="Times New Roman" w:hAnsi="Arial" w:cs="Arial"/>
          <w:i/>
          <w:color w:val="000000"/>
          <w:sz w:val="26"/>
        </w:rPr>
      </w:pPr>
      <w:r w:rsidRPr="00CE0CC2">
        <w:rPr>
          <w:rFonts w:ascii="Arial" w:eastAsia="Times New Roman" w:hAnsi="Arial" w:cs="Arial"/>
          <w:i/>
          <w:color w:val="000000"/>
          <w:sz w:val="26"/>
        </w:rPr>
        <w:t>Opracowała: Beata Wielgosz</w:t>
      </w:r>
    </w:p>
    <w:sectPr w:rsidR="00410C9E" w:rsidRPr="00CE0CC2" w:rsidSect="001822FD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FCE" w:rsidRDefault="00FF4FCE" w:rsidP="001822FD">
      <w:r>
        <w:separator/>
      </w:r>
    </w:p>
  </w:endnote>
  <w:endnote w:type="continuationSeparator" w:id="0">
    <w:p w:rsidR="00FF4FCE" w:rsidRDefault="00FF4FCE" w:rsidP="00182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FCE" w:rsidRDefault="00FF4FCE" w:rsidP="001822FD">
      <w:r>
        <w:separator/>
      </w:r>
    </w:p>
  </w:footnote>
  <w:footnote w:type="continuationSeparator" w:id="0">
    <w:p w:rsidR="00FF4FCE" w:rsidRDefault="00FF4FCE" w:rsidP="001822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9486282"/>
      <w:docPartObj>
        <w:docPartGallery w:val="Page Numbers (Top of Page)"/>
        <w:docPartUnique/>
      </w:docPartObj>
    </w:sdtPr>
    <w:sdtEndPr/>
    <w:sdtContent>
      <w:p w:rsidR="001822FD" w:rsidRDefault="001822FD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0861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40B"/>
    <w:rsid w:val="00035701"/>
    <w:rsid w:val="000425D6"/>
    <w:rsid w:val="00053070"/>
    <w:rsid w:val="00061903"/>
    <w:rsid w:val="000C6F01"/>
    <w:rsid w:val="000D0F91"/>
    <w:rsid w:val="00101C72"/>
    <w:rsid w:val="00104D95"/>
    <w:rsid w:val="00112486"/>
    <w:rsid w:val="00147782"/>
    <w:rsid w:val="00151AC8"/>
    <w:rsid w:val="00160CDA"/>
    <w:rsid w:val="001758BC"/>
    <w:rsid w:val="001822FD"/>
    <w:rsid w:val="00183DE5"/>
    <w:rsid w:val="0019040B"/>
    <w:rsid w:val="001944FF"/>
    <w:rsid w:val="001950B1"/>
    <w:rsid w:val="00197415"/>
    <w:rsid w:val="001B594B"/>
    <w:rsid w:val="001D3587"/>
    <w:rsid w:val="001E2F66"/>
    <w:rsid w:val="0024708D"/>
    <w:rsid w:val="002528F4"/>
    <w:rsid w:val="00260861"/>
    <w:rsid w:val="00263692"/>
    <w:rsid w:val="002965C8"/>
    <w:rsid w:val="002A01A9"/>
    <w:rsid w:val="002B6BB6"/>
    <w:rsid w:val="002E7CE7"/>
    <w:rsid w:val="003147C1"/>
    <w:rsid w:val="00323619"/>
    <w:rsid w:val="0032718F"/>
    <w:rsid w:val="003278D3"/>
    <w:rsid w:val="00346DDB"/>
    <w:rsid w:val="00365FFA"/>
    <w:rsid w:val="00376361"/>
    <w:rsid w:val="00385E67"/>
    <w:rsid w:val="00394913"/>
    <w:rsid w:val="003A6520"/>
    <w:rsid w:val="003B30BD"/>
    <w:rsid w:val="003E4C48"/>
    <w:rsid w:val="00410C9E"/>
    <w:rsid w:val="004250A9"/>
    <w:rsid w:val="00442D65"/>
    <w:rsid w:val="004550E0"/>
    <w:rsid w:val="00463EA4"/>
    <w:rsid w:val="004707FA"/>
    <w:rsid w:val="00477ECF"/>
    <w:rsid w:val="0049051E"/>
    <w:rsid w:val="004D0031"/>
    <w:rsid w:val="004D3C83"/>
    <w:rsid w:val="00515001"/>
    <w:rsid w:val="00537C57"/>
    <w:rsid w:val="00542638"/>
    <w:rsid w:val="005674ED"/>
    <w:rsid w:val="00592CE8"/>
    <w:rsid w:val="00597528"/>
    <w:rsid w:val="005C7DD2"/>
    <w:rsid w:val="005E70BF"/>
    <w:rsid w:val="005F1A70"/>
    <w:rsid w:val="0063149C"/>
    <w:rsid w:val="0064270A"/>
    <w:rsid w:val="0066457D"/>
    <w:rsid w:val="00670DB2"/>
    <w:rsid w:val="00682238"/>
    <w:rsid w:val="006C5FD9"/>
    <w:rsid w:val="006E1418"/>
    <w:rsid w:val="00705254"/>
    <w:rsid w:val="00712C3B"/>
    <w:rsid w:val="007229F3"/>
    <w:rsid w:val="00724E6E"/>
    <w:rsid w:val="0073310E"/>
    <w:rsid w:val="007359FA"/>
    <w:rsid w:val="00735F82"/>
    <w:rsid w:val="00756C23"/>
    <w:rsid w:val="00793D97"/>
    <w:rsid w:val="007C12C9"/>
    <w:rsid w:val="007C605E"/>
    <w:rsid w:val="007D158E"/>
    <w:rsid w:val="007E2931"/>
    <w:rsid w:val="007E6635"/>
    <w:rsid w:val="007F3680"/>
    <w:rsid w:val="00823DA8"/>
    <w:rsid w:val="00832EE5"/>
    <w:rsid w:val="00856FD9"/>
    <w:rsid w:val="00870678"/>
    <w:rsid w:val="00885F4C"/>
    <w:rsid w:val="008B79D8"/>
    <w:rsid w:val="008C4B0C"/>
    <w:rsid w:val="008F7E06"/>
    <w:rsid w:val="00901A29"/>
    <w:rsid w:val="00923D54"/>
    <w:rsid w:val="00944ED0"/>
    <w:rsid w:val="0095763E"/>
    <w:rsid w:val="00980426"/>
    <w:rsid w:val="0099211B"/>
    <w:rsid w:val="009A073D"/>
    <w:rsid w:val="009C2E5F"/>
    <w:rsid w:val="009C4C91"/>
    <w:rsid w:val="009F552D"/>
    <w:rsid w:val="009F6C12"/>
    <w:rsid w:val="00A302E4"/>
    <w:rsid w:val="00A34589"/>
    <w:rsid w:val="00A661CF"/>
    <w:rsid w:val="00AC214B"/>
    <w:rsid w:val="00AD0A69"/>
    <w:rsid w:val="00AD77FB"/>
    <w:rsid w:val="00B21FF7"/>
    <w:rsid w:val="00B31B47"/>
    <w:rsid w:val="00B65E85"/>
    <w:rsid w:val="00BA4885"/>
    <w:rsid w:val="00BB2EC5"/>
    <w:rsid w:val="00BF2312"/>
    <w:rsid w:val="00C01273"/>
    <w:rsid w:val="00C059DE"/>
    <w:rsid w:val="00C1533E"/>
    <w:rsid w:val="00C17919"/>
    <w:rsid w:val="00C47C3E"/>
    <w:rsid w:val="00C53BA1"/>
    <w:rsid w:val="00C666DA"/>
    <w:rsid w:val="00C843E8"/>
    <w:rsid w:val="00CA604F"/>
    <w:rsid w:val="00CD5167"/>
    <w:rsid w:val="00CF761A"/>
    <w:rsid w:val="00D20BE4"/>
    <w:rsid w:val="00D52BF7"/>
    <w:rsid w:val="00D912B2"/>
    <w:rsid w:val="00D96063"/>
    <w:rsid w:val="00DD7692"/>
    <w:rsid w:val="00DF4A2B"/>
    <w:rsid w:val="00DF58AA"/>
    <w:rsid w:val="00E001EA"/>
    <w:rsid w:val="00E34D25"/>
    <w:rsid w:val="00E5384C"/>
    <w:rsid w:val="00E71D66"/>
    <w:rsid w:val="00E744D8"/>
    <w:rsid w:val="00E74751"/>
    <w:rsid w:val="00E760D2"/>
    <w:rsid w:val="00E76FCE"/>
    <w:rsid w:val="00E93965"/>
    <w:rsid w:val="00E93B92"/>
    <w:rsid w:val="00E94545"/>
    <w:rsid w:val="00EB0967"/>
    <w:rsid w:val="00ED561A"/>
    <w:rsid w:val="00F7206E"/>
    <w:rsid w:val="00F94ABE"/>
    <w:rsid w:val="00FE28E4"/>
    <w:rsid w:val="00FF4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70BF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5E70BF"/>
    <w:pPr>
      <w:jc w:val="center"/>
    </w:pPr>
    <w:rPr>
      <w:b/>
      <w:lang w:val="x-none"/>
    </w:rPr>
  </w:style>
  <w:style w:type="character" w:customStyle="1" w:styleId="TytuZnak">
    <w:name w:val="Tytuł Znak"/>
    <w:basedOn w:val="Domylnaczcionkaakapitu"/>
    <w:link w:val="Tytu"/>
    <w:rsid w:val="005E70BF"/>
    <w:rPr>
      <w:rFonts w:ascii="Times New Roman" w:eastAsia="Lucida Sans Unicode" w:hAnsi="Times New Roman" w:cs="Tahoma"/>
      <w:b/>
      <w:kern w:val="2"/>
      <w:sz w:val="24"/>
      <w:szCs w:val="24"/>
      <w:lang w:val="x-none"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E70BF"/>
    <w:pPr>
      <w:numPr>
        <w:ilvl w:val="1"/>
      </w:numPr>
    </w:pPr>
    <w:rPr>
      <w:rFonts w:asciiTheme="majorHAnsi" w:eastAsiaTheme="majorEastAsia" w:hAnsiTheme="majorHAnsi" w:cs="Mangal"/>
      <w:i/>
      <w:iCs/>
      <w:color w:val="4F81BD" w:themeColor="accent1"/>
      <w:spacing w:val="15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5E70BF"/>
    <w:rPr>
      <w:rFonts w:asciiTheme="majorHAnsi" w:eastAsiaTheme="majorEastAsia" w:hAnsiTheme="majorHAnsi" w:cs="Mangal"/>
      <w:i/>
      <w:iCs/>
      <w:color w:val="4F81BD" w:themeColor="accent1"/>
      <w:spacing w:val="15"/>
      <w:kern w:val="2"/>
      <w:sz w:val="24"/>
      <w:szCs w:val="21"/>
      <w:lang w:eastAsia="hi-IN" w:bidi="hi-IN"/>
    </w:rPr>
  </w:style>
  <w:style w:type="paragraph" w:styleId="Akapitzlist">
    <w:name w:val="List Paragraph"/>
    <w:basedOn w:val="Normalny"/>
    <w:uiPriority w:val="34"/>
    <w:qFormat/>
    <w:rsid w:val="00E744D8"/>
    <w:pPr>
      <w:ind w:left="720"/>
      <w:contextualSpacing/>
    </w:pPr>
    <w:rPr>
      <w:rFonts w:eastAsia="Times New Roman" w:cs="Mangal"/>
      <w:szCs w:val="21"/>
    </w:rPr>
  </w:style>
  <w:style w:type="paragraph" w:styleId="Nagwek">
    <w:name w:val="header"/>
    <w:basedOn w:val="Normalny"/>
    <w:link w:val="NagwekZnak"/>
    <w:uiPriority w:val="99"/>
    <w:unhideWhenUsed/>
    <w:rsid w:val="001822F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1822FD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1822F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822FD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70BF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5E70BF"/>
    <w:pPr>
      <w:jc w:val="center"/>
    </w:pPr>
    <w:rPr>
      <w:b/>
      <w:lang w:val="x-none"/>
    </w:rPr>
  </w:style>
  <w:style w:type="character" w:customStyle="1" w:styleId="TytuZnak">
    <w:name w:val="Tytuł Znak"/>
    <w:basedOn w:val="Domylnaczcionkaakapitu"/>
    <w:link w:val="Tytu"/>
    <w:rsid w:val="005E70BF"/>
    <w:rPr>
      <w:rFonts w:ascii="Times New Roman" w:eastAsia="Lucida Sans Unicode" w:hAnsi="Times New Roman" w:cs="Tahoma"/>
      <w:b/>
      <w:kern w:val="2"/>
      <w:sz w:val="24"/>
      <w:szCs w:val="24"/>
      <w:lang w:val="x-none"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E70BF"/>
    <w:pPr>
      <w:numPr>
        <w:ilvl w:val="1"/>
      </w:numPr>
    </w:pPr>
    <w:rPr>
      <w:rFonts w:asciiTheme="majorHAnsi" w:eastAsiaTheme="majorEastAsia" w:hAnsiTheme="majorHAnsi" w:cs="Mangal"/>
      <w:i/>
      <w:iCs/>
      <w:color w:val="4F81BD" w:themeColor="accent1"/>
      <w:spacing w:val="15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5E70BF"/>
    <w:rPr>
      <w:rFonts w:asciiTheme="majorHAnsi" w:eastAsiaTheme="majorEastAsia" w:hAnsiTheme="majorHAnsi" w:cs="Mangal"/>
      <w:i/>
      <w:iCs/>
      <w:color w:val="4F81BD" w:themeColor="accent1"/>
      <w:spacing w:val="15"/>
      <w:kern w:val="2"/>
      <w:sz w:val="24"/>
      <w:szCs w:val="21"/>
      <w:lang w:eastAsia="hi-IN" w:bidi="hi-IN"/>
    </w:rPr>
  </w:style>
  <w:style w:type="paragraph" w:styleId="Akapitzlist">
    <w:name w:val="List Paragraph"/>
    <w:basedOn w:val="Normalny"/>
    <w:uiPriority w:val="34"/>
    <w:qFormat/>
    <w:rsid w:val="00E744D8"/>
    <w:pPr>
      <w:ind w:left="720"/>
      <w:contextualSpacing/>
    </w:pPr>
    <w:rPr>
      <w:rFonts w:eastAsia="Times New Roman" w:cs="Mangal"/>
      <w:szCs w:val="21"/>
    </w:rPr>
  </w:style>
  <w:style w:type="paragraph" w:styleId="Nagwek">
    <w:name w:val="header"/>
    <w:basedOn w:val="Normalny"/>
    <w:link w:val="NagwekZnak"/>
    <w:uiPriority w:val="99"/>
    <w:unhideWhenUsed/>
    <w:rsid w:val="001822F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1822FD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1822F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822FD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1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274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bwielgosz</dc:creator>
  <cp:keywords/>
  <dc:description/>
  <cp:lastModifiedBy>Mieczysław Klimko1</cp:lastModifiedBy>
  <cp:revision>25</cp:revision>
  <cp:lastPrinted>2017-11-17T09:55:00Z</cp:lastPrinted>
  <dcterms:created xsi:type="dcterms:W3CDTF">2014-11-25T09:03:00Z</dcterms:created>
  <dcterms:modified xsi:type="dcterms:W3CDTF">2017-12-13T09:22:00Z</dcterms:modified>
</cp:coreProperties>
</file>